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BAA4879" w:rsidR="00401DBF" w:rsidRPr="00E106E1" w:rsidRDefault="009F60B8" w:rsidP="009B5462">
      <w:pPr>
        <w:pStyle w:val="a5"/>
        <w:tabs>
          <w:tab w:val="clear" w:pos="9072"/>
          <w:tab w:val="right" w:pos="8364"/>
        </w:tabs>
        <w:rPr>
          <w:rFonts w:eastAsia="宋体" w:cs="Arial"/>
          <w:sz w:val="24"/>
          <w:lang w:val="de-DE" w:eastAsia="zh-CN"/>
        </w:rPr>
      </w:pPr>
      <w:r w:rsidRPr="00E106E1">
        <w:rPr>
          <w:rFonts w:eastAsia="宋体" w:cs="Arial"/>
          <w:sz w:val="24"/>
          <w:lang w:val="de-DE" w:eastAsia="zh-CN"/>
        </w:rPr>
        <w:t>3GPP TSG-RAN WG2 Meeting #1</w:t>
      </w:r>
      <w:r w:rsidR="00374A64" w:rsidRPr="00E106E1">
        <w:rPr>
          <w:rFonts w:eastAsia="宋体" w:cs="Arial"/>
          <w:sz w:val="24"/>
          <w:lang w:val="de-DE" w:eastAsia="zh-CN"/>
        </w:rPr>
        <w:t>1</w:t>
      </w:r>
      <w:r w:rsidR="004A0217" w:rsidRPr="00E106E1">
        <w:rPr>
          <w:rFonts w:eastAsia="宋体" w:cs="Arial" w:hint="eastAsia"/>
          <w:sz w:val="24"/>
          <w:lang w:val="de-DE" w:eastAsia="zh-CN"/>
        </w:rPr>
        <w:t>3</w:t>
      </w:r>
      <w:r w:rsidRPr="00E106E1">
        <w:rPr>
          <w:rFonts w:eastAsia="宋体" w:cs="Arial"/>
          <w:sz w:val="24"/>
          <w:lang w:val="de-DE" w:eastAsia="zh-CN"/>
        </w:rPr>
        <w:t xml:space="preserve"> electronic</w:t>
      </w:r>
      <w:r w:rsidR="009B5462" w:rsidRPr="00E106E1">
        <w:rPr>
          <w:rFonts w:eastAsia="宋体" w:cs="Arial" w:hint="eastAsia"/>
          <w:sz w:val="24"/>
          <w:lang w:val="de-DE" w:eastAsia="zh-CN"/>
        </w:rPr>
        <w:tab/>
      </w:r>
      <w:r w:rsidR="00602EF1" w:rsidRPr="00E106E1">
        <w:rPr>
          <w:rFonts w:eastAsia="宋体" w:cs="Arial"/>
          <w:sz w:val="24"/>
          <w:lang w:val="de-DE" w:eastAsia="zh-CN"/>
        </w:rPr>
        <w:t>R2-2100294</w:t>
      </w:r>
    </w:p>
    <w:p w14:paraId="5A388821" w14:textId="4560DCCD" w:rsidR="00401DBF" w:rsidRPr="00C866B8" w:rsidRDefault="008E1916" w:rsidP="00CC25BD">
      <w:pPr>
        <w:pStyle w:val="a5"/>
        <w:jc w:val="both"/>
        <w:rPr>
          <w:sz w:val="22"/>
          <w:szCs w:val="22"/>
          <w:lang w:val="en-GB"/>
        </w:rPr>
      </w:pPr>
      <w:r w:rsidRPr="00E106E1">
        <w:rPr>
          <w:rFonts w:eastAsia="宋体" w:cs="Arial"/>
          <w:sz w:val="24"/>
          <w:lang w:val="de-DE" w:eastAsia="zh-CN"/>
        </w:rPr>
        <w:t xml:space="preserve">Online, </w:t>
      </w:r>
      <w:r w:rsidR="004A0217">
        <w:rPr>
          <w:rFonts w:eastAsia="宋体" w:cs="Arial"/>
          <w:sz w:val="24"/>
          <w:lang w:val="de-DE" w:eastAsia="zh-CN"/>
        </w:rPr>
        <w:t>Jan 25 – Feb 5,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B01ECF4"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010F1" w:rsidRPr="007724D1">
        <w:rPr>
          <w:rFonts w:eastAsia="宋体" w:cs="Arial"/>
          <w:sz w:val="22"/>
          <w:szCs w:val="22"/>
          <w:lang w:eastAsia="zh-CN"/>
        </w:rPr>
        <w:t>User plane common aspects of SDT</w:t>
      </w:r>
    </w:p>
    <w:p w14:paraId="05FE1C63" w14:textId="092B3B7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032D13">
        <w:rPr>
          <w:rFonts w:eastAsia="宋体" w:cs="Arial" w:hint="eastAsia"/>
          <w:sz w:val="22"/>
          <w:szCs w:val="22"/>
          <w:lang w:eastAsia="zh-CN"/>
        </w:rPr>
        <w:t>6</w:t>
      </w:r>
      <w:r w:rsidR="00604B1A">
        <w:rPr>
          <w:rFonts w:eastAsia="宋体" w:cs="Arial"/>
          <w:sz w:val="22"/>
          <w:szCs w:val="22"/>
          <w:lang w:eastAsia="zh-CN"/>
        </w:rPr>
        <w:t>.</w:t>
      </w:r>
      <w:r w:rsidR="00032D13">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148CBDB" w14:textId="1A6A5B1A" w:rsidR="00D91532" w:rsidRPr="006A377A" w:rsidRDefault="00A77671" w:rsidP="00D91532">
      <w:pPr>
        <w:pStyle w:val="a1"/>
        <w:rPr>
          <w:rFonts w:eastAsia="Arial Unicode MS"/>
          <w:color w:val="000000" w:themeColor="text1"/>
          <w:szCs w:val="20"/>
          <w:lang w:eastAsia="zh-CN"/>
        </w:rPr>
      </w:pPr>
      <w:bookmarkStart w:id="4" w:name="OLE_LINK1"/>
      <w:bookmarkStart w:id="5" w:name="OLE_LINK2"/>
      <w:r>
        <w:rPr>
          <w:rFonts w:eastAsia="Arial Unicode MS"/>
        </w:rPr>
        <w:t xml:space="preserve">During </w:t>
      </w:r>
      <w:proofErr w:type="spellStart"/>
      <w:r>
        <w:rPr>
          <w:rFonts w:eastAsia="Arial Unicode MS"/>
        </w:rPr>
        <w:t>RAN2#11</w:t>
      </w:r>
      <w:r w:rsidR="00C93D2A">
        <w:rPr>
          <w:rFonts w:eastAsia="Arial Unicode MS" w:hint="eastAsia"/>
          <w:lang w:eastAsia="zh-CN"/>
        </w:rPr>
        <w:t>2</w:t>
      </w:r>
      <w:r w:rsidR="00BF2E73">
        <w:rPr>
          <w:rFonts w:eastAsia="Arial Unicode MS"/>
        </w:rPr>
        <w:t>-e</w:t>
      </w:r>
      <w:proofErr w:type="spellEnd"/>
      <w:r w:rsidR="009F50EF">
        <w:rPr>
          <w:rFonts w:eastAsia="Arial Unicode MS" w:hint="eastAsia"/>
          <w:lang w:eastAsia="zh-CN"/>
        </w:rPr>
        <w:t xml:space="preserve">, various agreements </w:t>
      </w:r>
      <w:r w:rsidR="009F50EF">
        <w:rPr>
          <w:rFonts w:eastAsiaTheme="minorEastAsia" w:hint="eastAsia"/>
          <w:lang w:eastAsia="zh-CN"/>
        </w:rPr>
        <w:t>were achieved</w:t>
      </w:r>
      <w:r w:rsidR="00D624CC">
        <w:rPr>
          <w:rFonts w:eastAsiaTheme="minorEastAsia"/>
          <w:lang w:eastAsia="zh-CN"/>
        </w:rPr>
        <w:t xml:space="preserve"> </w:t>
      </w:r>
      <w:r w:rsidR="00946A11">
        <w:rPr>
          <w:rFonts w:eastAsiaTheme="minorEastAsia"/>
          <w:lang w:eastAsia="zh-CN"/>
        </w:rPr>
        <w:t xml:space="preserve">for </w:t>
      </w:r>
      <w:proofErr w:type="spellStart"/>
      <w:proofErr w:type="gramStart"/>
      <w:r w:rsidR="00946A11">
        <w:rPr>
          <w:rFonts w:eastAsiaTheme="minorEastAsia"/>
          <w:lang w:eastAsia="zh-CN"/>
        </w:rPr>
        <w:t>SDT</w:t>
      </w:r>
      <w:proofErr w:type="spellEnd"/>
      <w:proofErr w:type="gramEnd"/>
      <w:r w:rsidR="006828A8">
        <w:rPr>
          <w:rFonts w:eastAsiaTheme="minorEastAsia"/>
          <w:lang w:eastAsia="zh-CN"/>
        </w:rPr>
        <w:fldChar w:fldCharType="begin"/>
      </w:r>
      <w:r w:rsidR="006828A8">
        <w:rPr>
          <w:rFonts w:eastAsiaTheme="minorEastAsia"/>
          <w:lang w:eastAsia="zh-CN"/>
        </w:rPr>
        <w:instrText xml:space="preserve"> REF _Ref61279698 \r \h </w:instrText>
      </w:r>
      <w:r w:rsidR="006828A8">
        <w:rPr>
          <w:rFonts w:eastAsiaTheme="minorEastAsia"/>
          <w:lang w:eastAsia="zh-CN"/>
        </w:rPr>
      </w:r>
      <w:r w:rsidR="006828A8">
        <w:rPr>
          <w:rFonts w:eastAsiaTheme="minorEastAsia"/>
          <w:lang w:eastAsia="zh-CN"/>
        </w:rPr>
        <w:fldChar w:fldCharType="separate"/>
      </w:r>
      <w:r w:rsidR="00BE30BC">
        <w:rPr>
          <w:rFonts w:eastAsiaTheme="minorEastAsia"/>
          <w:lang w:eastAsia="zh-CN"/>
        </w:rPr>
        <w:t>[1]</w:t>
      </w:r>
      <w:r w:rsidR="006828A8">
        <w:rPr>
          <w:rFonts w:eastAsiaTheme="minorEastAsia"/>
          <w:lang w:eastAsia="zh-CN"/>
        </w:rPr>
        <w:fldChar w:fldCharType="end"/>
      </w:r>
      <w:r w:rsidR="009F50EF">
        <w:rPr>
          <w:rFonts w:eastAsiaTheme="minorEastAsia" w:hint="eastAsia"/>
          <w:lang w:eastAsia="zh-CN"/>
        </w:rPr>
        <w:t>.</w:t>
      </w:r>
      <w:r w:rsidR="0026131E">
        <w:rPr>
          <w:rFonts w:eastAsiaTheme="minorEastAsia" w:hint="eastAsia"/>
          <w:lang w:eastAsia="zh-CN"/>
        </w:rPr>
        <w:t xml:space="preserve"> In this </w:t>
      </w:r>
      <w:r w:rsidR="00D944A4">
        <w:rPr>
          <w:rFonts w:eastAsiaTheme="minorEastAsia" w:hint="eastAsia"/>
          <w:lang w:eastAsia="zh-CN"/>
        </w:rPr>
        <w:t>document, we address the</w:t>
      </w:r>
      <w:r w:rsidR="000767B5">
        <w:rPr>
          <w:rFonts w:eastAsiaTheme="minorEastAsia"/>
          <w:lang w:eastAsia="zh-CN"/>
        </w:rPr>
        <w:t xml:space="preserve"> </w:t>
      </w:r>
      <w:r w:rsidR="00D634D5">
        <w:rPr>
          <w:rFonts w:eastAsiaTheme="minorEastAsia" w:hint="eastAsia"/>
          <w:lang w:eastAsia="zh-CN"/>
        </w:rPr>
        <w:t xml:space="preserve">UP common issues of SDT </w:t>
      </w:r>
      <w:r w:rsidR="002B5400">
        <w:rPr>
          <w:rFonts w:eastAsiaTheme="minorEastAsia" w:hint="eastAsia"/>
          <w:lang w:eastAsia="zh-CN"/>
        </w:rPr>
        <w:t>and</w:t>
      </w:r>
      <w:r w:rsidR="00D91532">
        <w:rPr>
          <w:rFonts w:eastAsia="宋体" w:hint="eastAsia"/>
          <w:color w:val="000000" w:themeColor="text1"/>
          <w:kern w:val="2"/>
          <w:szCs w:val="20"/>
          <w:lang w:eastAsia="zh-CN"/>
        </w:rPr>
        <w:t xml:space="preserve"> our analysis and preferences on the above issues</w:t>
      </w:r>
      <w:r w:rsidR="002B5400">
        <w:rPr>
          <w:rFonts w:eastAsia="宋体" w:hint="eastAsia"/>
          <w:color w:val="000000" w:themeColor="text1"/>
          <w:kern w:val="2"/>
          <w:szCs w:val="20"/>
          <w:lang w:eastAsia="zh-CN"/>
        </w:rPr>
        <w:t xml:space="preserve"> are also provided.</w:t>
      </w:r>
    </w:p>
    <w:bookmarkEnd w:id="4"/>
    <w:bookmarkEnd w:id="5"/>
    <w:p w14:paraId="508BC676" w14:textId="4314A437" w:rsidR="003E1A9C" w:rsidRDefault="00E3725B" w:rsidP="003E1A9C">
      <w:pPr>
        <w:pStyle w:val="1"/>
        <w:jc w:val="both"/>
      </w:pPr>
      <w:r w:rsidRPr="00AA54B6">
        <w:rPr>
          <w:rFonts w:hint="eastAsia"/>
        </w:rPr>
        <w:t>Discussion</w:t>
      </w:r>
      <w:bookmarkStart w:id="6" w:name="_GoBack"/>
      <w:bookmarkEnd w:id="6"/>
    </w:p>
    <w:p w14:paraId="6F28AA9B" w14:textId="47816F61" w:rsidR="00692924" w:rsidRPr="000C6587" w:rsidRDefault="006B07F9" w:rsidP="00B97784">
      <w:pPr>
        <w:pStyle w:val="20"/>
        <w:numPr>
          <w:ilvl w:val="0"/>
          <w:numId w:val="22"/>
        </w:numPr>
        <w:ind w:left="454" w:hanging="454"/>
        <w:rPr>
          <w:rFonts w:eastAsiaTheme="minorEastAsia"/>
        </w:rPr>
      </w:pPr>
      <w:r>
        <w:rPr>
          <w:rFonts w:eastAsiaTheme="minorEastAsia" w:hint="eastAsia"/>
        </w:rPr>
        <w:t>Data volume threshold for SDT</w:t>
      </w:r>
    </w:p>
    <w:p w14:paraId="75B1B057" w14:textId="16EC9DC8" w:rsidR="00E826DC" w:rsidRDefault="00FB27F8" w:rsidP="00FF4FEC">
      <w:pPr>
        <w:spacing w:after="120"/>
        <w:jc w:val="both"/>
        <w:rPr>
          <w:rFonts w:eastAsiaTheme="minorEastAsia"/>
          <w:lang w:eastAsia="zh-CN"/>
        </w:rPr>
      </w:pPr>
      <w:r>
        <w:rPr>
          <w:rFonts w:eastAsiaTheme="minorEastAsia" w:hint="eastAsia"/>
          <w:lang w:eastAsia="zh-CN"/>
        </w:rPr>
        <w:t xml:space="preserve">In LTE, </w:t>
      </w:r>
      <w:r w:rsidR="00313357">
        <w:rPr>
          <w:rFonts w:eastAsiaTheme="minorEastAsia" w:hint="eastAsia"/>
          <w:lang w:eastAsia="zh-CN"/>
        </w:rPr>
        <w:t xml:space="preserve">before initiating EDT or PUR, </w:t>
      </w:r>
      <w:r w:rsidR="007E5FB3">
        <w:rPr>
          <w:rFonts w:eastAsiaTheme="minorEastAsia" w:hint="eastAsia"/>
          <w:lang w:eastAsia="zh-CN"/>
        </w:rPr>
        <w:t>UE will estimate the size of the total UL data</w:t>
      </w:r>
      <w:r w:rsidR="00B54B5C">
        <w:rPr>
          <w:rFonts w:eastAsiaTheme="minorEastAsia" w:hint="eastAsia"/>
          <w:lang w:eastAsia="zh-CN"/>
        </w:rPr>
        <w:t xml:space="preserve"> and check whether it</w:t>
      </w:r>
      <w:r w:rsidR="007E5FB3">
        <w:rPr>
          <w:rFonts w:eastAsiaTheme="minorEastAsia" w:hint="eastAsia"/>
          <w:lang w:eastAsia="zh-CN"/>
        </w:rPr>
        <w:t xml:space="preserve"> is smaller or equal to the TBS configured for EDT </w:t>
      </w:r>
      <w:r w:rsidR="00313357">
        <w:rPr>
          <w:rFonts w:eastAsiaTheme="minorEastAsia" w:hint="eastAsia"/>
          <w:lang w:eastAsia="zh-CN"/>
        </w:rPr>
        <w:t>or</w:t>
      </w:r>
      <w:r w:rsidR="007E5FB3">
        <w:rPr>
          <w:rFonts w:eastAsiaTheme="minorEastAsia" w:hint="eastAsia"/>
          <w:lang w:eastAsia="zh-CN"/>
        </w:rPr>
        <w:t xml:space="preserve"> </w:t>
      </w:r>
      <w:proofErr w:type="spellStart"/>
      <w:r w:rsidR="007E5FB3">
        <w:rPr>
          <w:rFonts w:eastAsiaTheme="minorEastAsia" w:hint="eastAsia"/>
          <w:lang w:eastAsia="zh-CN"/>
        </w:rPr>
        <w:t>PUR</w:t>
      </w:r>
      <w:proofErr w:type="spellEnd"/>
      <w:r w:rsidR="007E5FB3">
        <w:rPr>
          <w:rFonts w:eastAsiaTheme="minorEastAsia" w:hint="eastAsia"/>
          <w:lang w:eastAsia="zh-CN"/>
        </w:rPr>
        <w:t xml:space="preserve"> </w:t>
      </w:r>
      <w:r w:rsidR="00CF5C82">
        <w:rPr>
          <w:rFonts w:eastAsiaTheme="minorEastAsia"/>
          <w:lang w:eastAsia="zh-CN"/>
        </w:rPr>
        <w:fldChar w:fldCharType="begin"/>
      </w:r>
      <w:r w:rsidR="00CF5C82">
        <w:rPr>
          <w:rFonts w:eastAsiaTheme="minorEastAsia"/>
          <w:lang w:eastAsia="zh-CN"/>
        </w:rPr>
        <w:instrText xml:space="preserve"> </w:instrText>
      </w:r>
      <w:r w:rsidR="00CF5C82">
        <w:rPr>
          <w:rFonts w:eastAsiaTheme="minorEastAsia" w:hint="eastAsia"/>
          <w:lang w:eastAsia="zh-CN"/>
        </w:rPr>
        <w:instrText>REF _Ref61279718 \r \h</w:instrText>
      </w:r>
      <w:r w:rsidR="00CF5C82">
        <w:rPr>
          <w:rFonts w:eastAsiaTheme="minorEastAsia"/>
          <w:lang w:eastAsia="zh-CN"/>
        </w:rPr>
        <w:instrText xml:space="preserve"> </w:instrText>
      </w:r>
      <w:r w:rsidR="00CF5C82">
        <w:rPr>
          <w:rFonts w:eastAsiaTheme="minorEastAsia"/>
          <w:lang w:eastAsia="zh-CN"/>
        </w:rPr>
      </w:r>
      <w:r w:rsidR="00CF5C82">
        <w:rPr>
          <w:rFonts w:eastAsiaTheme="minorEastAsia"/>
          <w:lang w:eastAsia="zh-CN"/>
        </w:rPr>
        <w:fldChar w:fldCharType="separate"/>
      </w:r>
      <w:r w:rsidR="00BE30BC">
        <w:rPr>
          <w:rFonts w:eastAsiaTheme="minorEastAsia"/>
          <w:lang w:eastAsia="zh-CN"/>
        </w:rPr>
        <w:t>[2]</w:t>
      </w:r>
      <w:r w:rsidR="00CF5C82">
        <w:rPr>
          <w:rFonts w:eastAsiaTheme="minorEastAsia"/>
          <w:lang w:eastAsia="zh-CN"/>
        </w:rPr>
        <w:fldChar w:fldCharType="end"/>
      </w:r>
      <w:r w:rsidR="0072118C">
        <w:rPr>
          <w:rFonts w:eastAsiaTheme="minorEastAsia" w:hint="eastAsia"/>
          <w:lang w:eastAsia="zh-CN"/>
        </w:rPr>
        <w:t xml:space="preserve">. </w:t>
      </w:r>
      <w:r w:rsidR="00D35268">
        <w:rPr>
          <w:rFonts w:eastAsiaTheme="minorEastAsia" w:hint="eastAsia"/>
          <w:lang w:eastAsia="zh-CN"/>
        </w:rPr>
        <w:t xml:space="preserve">This is because in LTE, EDT and PUR are implemented based on one shot transmission. If the data volume is beyond the configured threshold, the UL grant provided in EDT or PUR is not big enough to carry all the UL data. </w:t>
      </w:r>
      <w:r w:rsidR="003D5793">
        <w:rPr>
          <w:rFonts w:eastAsiaTheme="minorEastAsia"/>
          <w:lang w:eastAsia="zh-CN"/>
        </w:rPr>
        <w:t>The</w:t>
      </w:r>
      <w:r w:rsidR="00E826DC">
        <w:rPr>
          <w:rFonts w:eastAsiaTheme="minorEastAsia" w:hint="eastAsia"/>
          <w:lang w:eastAsia="zh-CN"/>
        </w:rPr>
        <w:t xml:space="preserve"> UE requests normal RRC setup/resume </w:t>
      </w:r>
      <w:r w:rsidR="00E826DC">
        <w:rPr>
          <w:rFonts w:eastAsiaTheme="minorEastAsia"/>
          <w:lang w:eastAsia="zh-CN"/>
        </w:rPr>
        <w:t>procedure</w:t>
      </w:r>
      <w:r w:rsidR="00E826DC">
        <w:rPr>
          <w:rFonts w:eastAsiaTheme="minorEastAsia" w:hint="eastAsia"/>
          <w:lang w:eastAsia="zh-CN"/>
        </w:rPr>
        <w:t>, if the size of the total UL data has exceeded the configured TBS.</w:t>
      </w:r>
    </w:p>
    <w:p w14:paraId="2691197D" w14:textId="22B6606C" w:rsidR="00B54B5C" w:rsidRDefault="00B54B5C" w:rsidP="00642305">
      <w:pPr>
        <w:spacing w:after="120"/>
        <w:jc w:val="both"/>
        <w:rPr>
          <w:rFonts w:eastAsiaTheme="minorEastAsia"/>
          <w:lang w:eastAsia="zh-CN"/>
        </w:rPr>
      </w:pPr>
      <w:r>
        <w:rPr>
          <w:rFonts w:eastAsiaTheme="minorEastAsia" w:hint="eastAsia"/>
          <w:lang w:eastAsia="zh-CN"/>
        </w:rPr>
        <w:t xml:space="preserve">In SDT, the same principle can be reused. This is because if the data amount is greater </w:t>
      </w:r>
      <w:r w:rsidR="003D5793">
        <w:rPr>
          <w:rFonts w:eastAsiaTheme="minorEastAsia"/>
          <w:lang w:eastAsia="zh-CN"/>
        </w:rPr>
        <w:t>than a</w:t>
      </w:r>
      <w:r>
        <w:rPr>
          <w:rFonts w:eastAsiaTheme="minorEastAsia" w:hint="eastAsia"/>
          <w:lang w:eastAsia="zh-CN"/>
        </w:rPr>
        <w:t xml:space="preserve"> configured TBS, the SDT may experience such a long time that the power saving gain vanishes. </w:t>
      </w:r>
      <w:r w:rsidR="00642305">
        <w:rPr>
          <w:rFonts w:eastAsiaTheme="minorEastAsia" w:hint="eastAsia"/>
          <w:lang w:eastAsia="zh-CN"/>
        </w:rPr>
        <w:t>In order to avoid this,</w:t>
      </w:r>
      <w:r>
        <w:rPr>
          <w:rFonts w:eastAsiaTheme="minorEastAsia" w:hint="eastAsia"/>
          <w:lang w:eastAsia="zh-CN"/>
        </w:rPr>
        <w:t xml:space="preserve"> the UE should enter RRC Connected mode rather than </w:t>
      </w:r>
      <w:r w:rsidR="00642305">
        <w:rPr>
          <w:rFonts w:eastAsiaTheme="minorEastAsia" w:hint="eastAsia"/>
          <w:lang w:eastAsia="zh-CN"/>
        </w:rPr>
        <w:t>using SDT</w:t>
      </w:r>
      <w:r>
        <w:rPr>
          <w:rFonts w:eastAsiaTheme="minorEastAsia" w:hint="eastAsia"/>
          <w:lang w:eastAsia="zh-CN"/>
        </w:rPr>
        <w:t>.</w:t>
      </w:r>
    </w:p>
    <w:p w14:paraId="46DD8599" w14:textId="2E64EA78" w:rsidR="00DA75E0" w:rsidRPr="00DA75E0" w:rsidRDefault="00DA75E0" w:rsidP="00DA75E0">
      <w:pPr>
        <w:pStyle w:val="a6"/>
        <w:rPr>
          <w:rFonts w:eastAsiaTheme="minorEastAsia"/>
          <w:b/>
          <w:lang w:eastAsia="zh-CN"/>
        </w:rPr>
      </w:pPr>
      <w:bookmarkStart w:id="7" w:name="_Toc61280010"/>
      <w:r w:rsidRPr="00DA75E0">
        <w:rPr>
          <w:b/>
        </w:rPr>
        <w:t xml:space="preserve">Proposal </w:t>
      </w:r>
      <w:r w:rsidRPr="00DA75E0">
        <w:rPr>
          <w:b/>
        </w:rPr>
        <w:fldChar w:fldCharType="begin"/>
      </w:r>
      <w:r w:rsidRPr="00DA75E0">
        <w:rPr>
          <w:b/>
        </w:rPr>
        <w:instrText xml:space="preserve"> SEQ Proposal \* ARABIC </w:instrText>
      </w:r>
      <w:r w:rsidRPr="00DA75E0">
        <w:rPr>
          <w:b/>
        </w:rPr>
        <w:fldChar w:fldCharType="separate"/>
      </w:r>
      <w:r w:rsidR="00BE30BC">
        <w:rPr>
          <w:b/>
          <w:noProof/>
        </w:rPr>
        <w:t>1</w:t>
      </w:r>
      <w:r w:rsidRPr="00DA75E0">
        <w:rPr>
          <w:b/>
        </w:rPr>
        <w:fldChar w:fldCharType="end"/>
      </w:r>
      <w:r w:rsidRPr="00DA75E0">
        <w:rPr>
          <w:rFonts w:hint="eastAsia"/>
          <w:b/>
          <w:lang w:eastAsia="zh-CN"/>
        </w:rPr>
        <w:t xml:space="preserve">: UE </w:t>
      </w:r>
      <w:r w:rsidRPr="00DA75E0">
        <w:rPr>
          <w:b/>
          <w:lang w:eastAsia="zh-CN"/>
        </w:rPr>
        <w:t>should</w:t>
      </w:r>
      <w:r w:rsidRPr="00DA75E0">
        <w:rPr>
          <w:rFonts w:hint="eastAsia"/>
          <w:b/>
          <w:lang w:eastAsia="zh-CN"/>
        </w:rPr>
        <w:t xml:space="preserve"> check whether the size of the total UL data has exceeded the configured data volume threshold before SDT initiation.</w:t>
      </w:r>
      <w:bookmarkEnd w:id="7"/>
    </w:p>
    <w:p w14:paraId="32FA93C5" w14:textId="499DC99A" w:rsidR="00AE00FB" w:rsidRDefault="007D3F6F" w:rsidP="00AE00FB">
      <w:pPr>
        <w:pStyle w:val="a6"/>
        <w:rPr>
          <w:b/>
          <w:lang w:eastAsia="zh-CN"/>
        </w:rPr>
      </w:pPr>
      <w:r>
        <w:rPr>
          <w:rFonts w:eastAsiaTheme="minorEastAsia" w:hint="eastAsia"/>
          <w:lang w:eastAsia="zh-CN"/>
        </w:rPr>
        <w:t xml:space="preserve">For RA-based SDT, UE can reselect to another serving cell and perform SDT. Then, reservation of dedicated RA </w:t>
      </w:r>
      <w:r>
        <w:rPr>
          <w:rFonts w:eastAsiaTheme="minorEastAsia"/>
          <w:lang w:eastAsia="zh-CN"/>
        </w:rPr>
        <w:t>resource</w:t>
      </w:r>
      <w:r w:rsidR="00026503">
        <w:rPr>
          <w:rFonts w:eastAsiaTheme="minorEastAsia" w:hint="eastAsia"/>
          <w:lang w:eastAsia="zh-CN"/>
        </w:rPr>
        <w:t xml:space="preserve"> for one UE</w:t>
      </w:r>
      <w:r>
        <w:rPr>
          <w:rFonts w:eastAsiaTheme="minorEastAsia" w:hint="eastAsia"/>
          <w:lang w:eastAsia="zh-CN"/>
        </w:rPr>
        <w:t xml:space="preserve"> will greatly impac</w:t>
      </w:r>
      <w:r w:rsidR="00026503">
        <w:rPr>
          <w:rFonts w:eastAsiaTheme="minorEastAsia" w:hint="eastAsia"/>
          <w:lang w:eastAsia="zh-CN"/>
        </w:rPr>
        <w:t>ts the capacity of the cell.</w:t>
      </w:r>
      <w:r w:rsidR="00AE00FB">
        <w:rPr>
          <w:rFonts w:eastAsiaTheme="minorEastAsia" w:hint="eastAsia"/>
          <w:lang w:eastAsia="zh-CN"/>
        </w:rPr>
        <w:t xml:space="preserve"> </w:t>
      </w:r>
      <w:r w:rsidR="00AE00FB">
        <w:rPr>
          <w:rFonts w:eastAsiaTheme="minorEastAsia"/>
          <w:lang w:eastAsia="zh-CN"/>
        </w:rPr>
        <w:t>T</w:t>
      </w:r>
      <w:r w:rsidR="00AE00FB">
        <w:rPr>
          <w:rFonts w:eastAsiaTheme="minorEastAsia" w:hint="eastAsia"/>
          <w:lang w:eastAsia="zh-CN"/>
        </w:rPr>
        <w:t>herefore, it is proposed that</w:t>
      </w:r>
      <w:r w:rsidR="00AE00FB" w:rsidRPr="004D028E">
        <w:rPr>
          <w:rFonts w:hint="eastAsia"/>
          <w:lang w:eastAsia="zh-CN"/>
        </w:rPr>
        <w:t>:</w:t>
      </w:r>
    </w:p>
    <w:p w14:paraId="130861DD" w14:textId="5203BDF0" w:rsidR="00AE00FB" w:rsidRPr="00026503" w:rsidRDefault="00AE00FB" w:rsidP="00AE00FB">
      <w:pPr>
        <w:pStyle w:val="a6"/>
        <w:rPr>
          <w:rFonts w:eastAsiaTheme="minorEastAsia"/>
          <w:b/>
          <w:lang w:eastAsia="zh-CN"/>
        </w:rPr>
      </w:pPr>
      <w:r w:rsidRPr="00026503">
        <w:rPr>
          <w:b/>
        </w:rPr>
        <w:t xml:space="preserve">Proposal </w:t>
      </w:r>
      <w:r w:rsidRPr="00026503">
        <w:rPr>
          <w:b/>
        </w:rPr>
        <w:fldChar w:fldCharType="begin"/>
      </w:r>
      <w:r w:rsidRPr="00026503">
        <w:rPr>
          <w:b/>
        </w:rPr>
        <w:instrText xml:space="preserve"> SEQ Proposal \* ARABIC </w:instrText>
      </w:r>
      <w:r w:rsidRPr="00026503">
        <w:rPr>
          <w:b/>
        </w:rPr>
        <w:fldChar w:fldCharType="separate"/>
      </w:r>
      <w:r w:rsidR="00BE30BC">
        <w:rPr>
          <w:b/>
          <w:noProof/>
        </w:rPr>
        <w:t>2</w:t>
      </w:r>
      <w:r w:rsidRPr="00026503">
        <w:rPr>
          <w:b/>
        </w:rPr>
        <w:fldChar w:fldCharType="end"/>
      </w:r>
      <w:r w:rsidRPr="00026503">
        <w:rPr>
          <w:rFonts w:hint="eastAsia"/>
          <w:b/>
          <w:lang w:eastAsia="zh-CN"/>
        </w:rPr>
        <w:t xml:space="preserve">: Support </w:t>
      </w:r>
      <w:r w:rsidRPr="00026503">
        <w:rPr>
          <w:rFonts w:eastAsiaTheme="minorEastAsia" w:hint="eastAsia"/>
          <w:b/>
          <w:lang w:eastAsia="zh-CN"/>
        </w:rPr>
        <w:t>shared RA resources for RA-based SDT.</w:t>
      </w:r>
    </w:p>
    <w:p w14:paraId="47C64EA6" w14:textId="39CF0BCF" w:rsidR="00AC29A3" w:rsidRDefault="00946A11" w:rsidP="00AC29A3">
      <w:pPr>
        <w:spacing w:after="120"/>
        <w:jc w:val="both"/>
        <w:rPr>
          <w:rFonts w:eastAsiaTheme="minorEastAsia"/>
          <w:lang w:eastAsia="zh-CN"/>
        </w:rPr>
      </w:pPr>
      <w:r>
        <w:rPr>
          <w:rFonts w:eastAsiaTheme="minorEastAsia" w:hint="eastAsia"/>
          <w:lang w:eastAsia="zh-CN"/>
        </w:rPr>
        <w:t xml:space="preserve">Another issue is whether the TBS threshold is separately configured for RA-based and CG-based SDT. </w:t>
      </w:r>
      <w:r>
        <w:rPr>
          <w:rFonts w:eastAsiaTheme="minorEastAsia"/>
          <w:lang w:eastAsia="zh-CN"/>
        </w:rPr>
        <w:t>I</w:t>
      </w:r>
      <w:r w:rsidR="00AE00FB">
        <w:rPr>
          <w:rFonts w:eastAsiaTheme="minorEastAsia" w:hint="eastAsia"/>
          <w:lang w:eastAsia="zh-CN"/>
        </w:rPr>
        <w:t xml:space="preserve">t has been agreed in </w:t>
      </w:r>
      <w:r w:rsidR="003D5793">
        <w:rPr>
          <w:rFonts w:eastAsiaTheme="minorEastAsia"/>
          <w:lang w:eastAsia="zh-CN"/>
        </w:rPr>
        <w:t xml:space="preserve">the </w:t>
      </w:r>
      <w:r w:rsidR="00AE00FB">
        <w:rPr>
          <w:rFonts w:eastAsiaTheme="minorEastAsia" w:hint="eastAsia"/>
          <w:lang w:eastAsia="zh-CN"/>
        </w:rPr>
        <w:t>last meeting that t</w:t>
      </w:r>
      <w:r w:rsidR="00AE00FB" w:rsidRPr="00AE00FB">
        <w:rPr>
          <w:rFonts w:eastAsiaTheme="minorEastAsia"/>
          <w:lang w:eastAsia="zh-CN"/>
        </w:rPr>
        <w:t xml:space="preserve">he configuration of </w:t>
      </w:r>
      <w:r w:rsidR="00AE00FB">
        <w:rPr>
          <w:rFonts w:eastAsiaTheme="minorEastAsia" w:hint="eastAsia"/>
          <w:lang w:eastAsia="zh-CN"/>
        </w:rPr>
        <w:t>CG</w:t>
      </w:r>
      <w:r w:rsidR="00AE00FB" w:rsidRPr="00AE00FB">
        <w:rPr>
          <w:rFonts w:eastAsiaTheme="minorEastAsia"/>
          <w:lang w:eastAsia="zh-CN"/>
        </w:rPr>
        <w:t xml:space="preserve"> resource for UE uplink </w:t>
      </w:r>
      <w:r w:rsidR="00AE00FB">
        <w:rPr>
          <w:rFonts w:eastAsiaTheme="minorEastAsia" w:hint="eastAsia"/>
          <w:lang w:eastAsia="zh-CN"/>
        </w:rPr>
        <w:t>SDT</w:t>
      </w:r>
      <w:r w:rsidR="00AE00FB" w:rsidRPr="00AE00FB">
        <w:rPr>
          <w:rFonts w:eastAsiaTheme="minorEastAsia"/>
          <w:lang w:eastAsia="zh-CN"/>
        </w:rPr>
        <w:t xml:space="preserve"> is contained in the </w:t>
      </w:r>
      <w:proofErr w:type="spellStart"/>
      <w:r w:rsidR="00AE00FB" w:rsidRPr="00AE00FB">
        <w:rPr>
          <w:rFonts w:eastAsiaTheme="minorEastAsia"/>
          <w:i/>
          <w:lang w:eastAsia="zh-CN"/>
        </w:rPr>
        <w:t>RRCRelease</w:t>
      </w:r>
      <w:proofErr w:type="spellEnd"/>
      <w:r w:rsidR="00AE00FB" w:rsidRPr="00AE00FB">
        <w:rPr>
          <w:rFonts w:eastAsiaTheme="minorEastAsia"/>
          <w:lang w:eastAsia="zh-CN"/>
        </w:rPr>
        <w:t xml:space="preserve"> message</w:t>
      </w:r>
      <w:r w:rsidR="00AE00FB">
        <w:rPr>
          <w:rFonts w:eastAsiaTheme="minorEastAsia" w:hint="eastAsia"/>
          <w:lang w:eastAsia="zh-CN"/>
        </w:rPr>
        <w:t xml:space="preserve">. It means at least dedicated CG </w:t>
      </w:r>
      <w:r w:rsidR="00AC29A3">
        <w:rPr>
          <w:rFonts w:eastAsiaTheme="minorEastAsia" w:hint="eastAsia"/>
          <w:lang w:eastAsia="zh-CN"/>
        </w:rPr>
        <w:t xml:space="preserve">resources should be configured for the CG-based SDT. It is also beneficial on </w:t>
      </w:r>
      <w:r w:rsidR="00AC29A3">
        <w:rPr>
          <w:rFonts w:eastAsiaTheme="minorEastAsia"/>
          <w:lang w:eastAsia="zh-CN"/>
        </w:rPr>
        <w:t xml:space="preserve">CG resource configuration, since </w:t>
      </w:r>
      <w:proofErr w:type="spellStart"/>
      <w:r w:rsidR="00AC29A3">
        <w:rPr>
          <w:rFonts w:eastAsiaTheme="minorEastAsia"/>
          <w:lang w:eastAsia="zh-CN"/>
        </w:rPr>
        <w:t>gNB</w:t>
      </w:r>
      <w:proofErr w:type="spellEnd"/>
      <w:r w:rsidR="00AC29A3">
        <w:rPr>
          <w:rFonts w:eastAsiaTheme="minorEastAsia"/>
          <w:lang w:eastAsia="zh-CN"/>
        </w:rPr>
        <w:t xml:space="preserve"> can configure specific CG resource, e.g. </w:t>
      </w:r>
      <w:r w:rsidR="00AC29A3">
        <w:rPr>
          <w:rFonts w:eastAsiaTheme="minorEastAsia" w:hint="eastAsia"/>
          <w:lang w:eastAsia="zh-CN"/>
        </w:rPr>
        <w:t>TBS size, periodicity and etc. for the UE.</w:t>
      </w:r>
    </w:p>
    <w:p w14:paraId="73F47F9A" w14:textId="7671FA3A" w:rsidR="00AB3A4A" w:rsidRDefault="004D028E" w:rsidP="00AB3A4A">
      <w:pPr>
        <w:spacing w:after="120"/>
        <w:jc w:val="both"/>
        <w:rPr>
          <w:rFonts w:eastAsiaTheme="minorEastAsia"/>
          <w:lang w:eastAsia="zh-CN"/>
        </w:rPr>
      </w:pPr>
      <w:r>
        <w:rPr>
          <w:rFonts w:eastAsiaTheme="minorEastAsia" w:hint="eastAsia"/>
          <w:lang w:eastAsia="zh-CN"/>
        </w:rPr>
        <w:t xml:space="preserve">If Proposal 2 is agreed, the TBS threshold in RA-based SDT will be configured considering all the potential traffics of the UEs served in the cell. But for CG-based SDT, TBS threshold can be configured specific for one service. </w:t>
      </w:r>
      <w:r w:rsidR="00946A11">
        <w:rPr>
          <w:rFonts w:eastAsiaTheme="minorEastAsia"/>
          <w:lang w:eastAsia="zh-CN"/>
        </w:rPr>
        <w:t>F</w:t>
      </w:r>
      <w:r w:rsidR="00AC29A3">
        <w:rPr>
          <w:rFonts w:eastAsiaTheme="minorEastAsia" w:hint="eastAsia"/>
          <w:lang w:eastAsia="zh-CN"/>
        </w:rPr>
        <w:t xml:space="preserve">rom the perspective on better </w:t>
      </w:r>
      <w:r w:rsidR="000B0728">
        <w:rPr>
          <w:rFonts w:eastAsiaTheme="minorEastAsia" w:hint="eastAsia"/>
          <w:lang w:eastAsia="zh-CN"/>
        </w:rPr>
        <w:t>utilization</w:t>
      </w:r>
      <w:r w:rsidR="000B0728" w:rsidRPr="000B0728">
        <w:rPr>
          <w:rFonts w:eastAsiaTheme="minorEastAsia" w:hint="eastAsia"/>
          <w:lang w:eastAsia="zh-CN"/>
        </w:rPr>
        <w:t xml:space="preserve"> </w:t>
      </w:r>
      <w:r w:rsidR="000B0728">
        <w:rPr>
          <w:rFonts w:eastAsiaTheme="minorEastAsia" w:hint="eastAsia"/>
          <w:lang w:eastAsia="zh-CN"/>
        </w:rPr>
        <w:t>of resource</w:t>
      </w:r>
      <w:r w:rsidR="00AC29A3">
        <w:rPr>
          <w:rFonts w:eastAsiaTheme="minorEastAsia" w:hint="eastAsia"/>
          <w:lang w:eastAsia="zh-CN"/>
        </w:rPr>
        <w:t xml:space="preserve">, it is </w:t>
      </w:r>
      <w:r w:rsidR="007E1E48">
        <w:rPr>
          <w:rFonts w:eastAsiaTheme="minorEastAsia"/>
          <w:lang w:eastAsia="zh-CN"/>
        </w:rPr>
        <w:t>beneficial</w:t>
      </w:r>
      <w:r w:rsidR="00AC29A3">
        <w:rPr>
          <w:rFonts w:eastAsiaTheme="minorEastAsia" w:hint="eastAsia"/>
          <w:lang w:eastAsia="zh-CN"/>
        </w:rPr>
        <w:t xml:space="preserve"> to define </w:t>
      </w:r>
      <w:r>
        <w:rPr>
          <w:rFonts w:eastAsiaTheme="minorEastAsia" w:hint="eastAsia"/>
          <w:lang w:eastAsia="zh-CN"/>
        </w:rPr>
        <w:t>two different TBS threshold</w:t>
      </w:r>
      <w:r w:rsidR="00AB3A4A">
        <w:rPr>
          <w:rFonts w:eastAsiaTheme="minorEastAsia" w:hint="eastAsia"/>
          <w:lang w:eastAsia="zh-CN"/>
        </w:rPr>
        <w:t>s.</w:t>
      </w:r>
    </w:p>
    <w:p w14:paraId="4F3A1E4B" w14:textId="05D03B92" w:rsidR="00FF4FEC" w:rsidRPr="00FF4FEC" w:rsidRDefault="00FF4FEC" w:rsidP="00AB3A4A">
      <w:pPr>
        <w:spacing w:after="120"/>
        <w:jc w:val="both"/>
        <w:rPr>
          <w:rFonts w:eastAsiaTheme="minorEastAsia"/>
          <w:b/>
          <w:lang w:eastAsia="zh-CN"/>
        </w:rPr>
      </w:pPr>
      <w:bookmarkStart w:id="8" w:name="_Toc61280011"/>
      <w:r w:rsidRPr="00FF4FEC">
        <w:rPr>
          <w:b/>
        </w:rPr>
        <w:t xml:space="preserve">Proposal </w:t>
      </w:r>
      <w:r w:rsidRPr="00FF4FEC">
        <w:rPr>
          <w:b/>
        </w:rPr>
        <w:fldChar w:fldCharType="begin"/>
      </w:r>
      <w:r w:rsidRPr="00FF4FEC">
        <w:rPr>
          <w:b/>
        </w:rPr>
        <w:instrText xml:space="preserve"> SEQ Proposal \* ARABIC </w:instrText>
      </w:r>
      <w:r w:rsidRPr="00FF4FEC">
        <w:rPr>
          <w:b/>
        </w:rPr>
        <w:fldChar w:fldCharType="separate"/>
      </w:r>
      <w:r w:rsidR="00BE30BC">
        <w:rPr>
          <w:b/>
          <w:noProof/>
        </w:rPr>
        <w:t>3</w:t>
      </w:r>
      <w:r w:rsidRPr="00FF4FEC">
        <w:rPr>
          <w:b/>
        </w:rPr>
        <w:fldChar w:fldCharType="end"/>
      </w:r>
      <w:r w:rsidRPr="00FF4FEC">
        <w:rPr>
          <w:rFonts w:hint="eastAsia"/>
          <w:b/>
          <w:lang w:eastAsia="zh-CN"/>
        </w:rPr>
        <w:t>:</w:t>
      </w:r>
      <w:r w:rsidR="00B54B5C">
        <w:rPr>
          <w:rFonts w:hint="eastAsia"/>
          <w:b/>
          <w:lang w:eastAsia="zh-CN"/>
        </w:rPr>
        <w:t xml:space="preserve"> </w:t>
      </w:r>
      <w:r w:rsidR="00AE2FBC">
        <w:rPr>
          <w:b/>
          <w:lang w:eastAsia="zh-CN"/>
        </w:rPr>
        <w:t>Separate</w:t>
      </w:r>
      <w:r w:rsidR="00AE2FBC">
        <w:rPr>
          <w:rFonts w:hint="eastAsia"/>
          <w:b/>
          <w:lang w:eastAsia="zh-CN"/>
        </w:rPr>
        <w:t xml:space="preserve"> </w:t>
      </w:r>
      <w:r w:rsidR="00B54B5C">
        <w:rPr>
          <w:rFonts w:hint="eastAsia"/>
          <w:b/>
          <w:lang w:eastAsia="zh-CN"/>
        </w:rPr>
        <w:t xml:space="preserve">TBS threshold should be defined </w:t>
      </w:r>
      <w:r w:rsidR="00AE2FBC">
        <w:rPr>
          <w:rFonts w:hint="eastAsia"/>
          <w:b/>
          <w:lang w:eastAsia="zh-CN"/>
        </w:rPr>
        <w:t>for RA/CG-based SDT.</w:t>
      </w:r>
      <w:bookmarkEnd w:id="8"/>
    </w:p>
    <w:p w14:paraId="52F848AA" w14:textId="0B8EA22E" w:rsidR="00164A5A" w:rsidRPr="0087176C" w:rsidRDefault="00D76C46" w:rsidP="00B97784">
      <w:pPr>
        <w:pStyle w:val="20"/>
        <w:numPr>
          <w:ilvl w:val="0"/>
          <w:numId w:val="22"/>
        </w:numPr>
        <w:ind w:left="454" w:hanging="454"/>
        <w:rPr>
          <w:rFonts w:eastAsiaTheme="minorEastAsia"/>
        </w:rPr>
      </w:pPr>
      <w:r w:rsidRPr="00455699">
        <w:rPr>
          <w:rFonts w:eastAsiaTheme="minorEastAsia"/>
        </w:rPr>
        <w:t xml:space="preserve">Handling of data arrival for </w:t>
      </w:r>
      <w:r w:rsidRPr="0087176C">
        <w:rPr>
          <w:rFonts w:eastAsiaTheme="minorEastAsia"/>
        </w:rPr>
        <w:t>non-SDT</w:t>
      </w:r>
      <w:r w:rsidRPr="00455699">
        <w:rPr>
          <w:rFonts w:eastAsiaTheme="minorEastAsia"/>
        </w:rPr>
        <w:t xml:space="preserve"> DRBs</w:t>
      </w:r>
    </w:p>
    <w:p w14:paraId="3D6B82E7" w14:textId="0726D625" w:rsidR="004167AA" w:rsidRDefault="00850C4C" w:rsidP="00256D27">
      <w:pPr>
        <w:spacing w:after="120"/>
        <w:jc w:val="both"/>
        <w:rPr>
          <w:rFonts w:eastAsiaTheme="minorEastAsia"/>
          <w:lang w:eastAsia="zh-CN"/>
        </w:rPr>
      </w:pPr>
      <w:r>
        <w:rPr>
          <w:rFonts w:eastAsiaTheme="minorEastAsia" w:hint="eastAsia"/>
          <w:lang w:eastAsia="zh-CN"/>
        </w:rPr>
        <w:t>During su</w:t>
      </w:r>
      <w:r w:rsidR="00862732">
        <w:rPr>
          <w:rFonts w:eastAsiaTheme="minorEastAsia" w:hint="eastAsia"/>
          <w:lang w:eastAsia="zh-CN"/>
        </w:rPr>
        <w:t xml:space="preserve">bsequent data transmission, </w:t>
      </w:r>
      <w:r w:rsidR="00F11C13">
        <w:rPr>
          <w:rFonts w:eastAsiaTheme="minorEastAsia" w:hint="eastAsia"/>
          <w:lang w:eastAsia="zh-CN"/>
        </w:rPr>
        <w:t>there</w:t>
      </w:r>
      <w:r w:rsidR="004446F2">
        <w:rPr>
          <w:rFonts w:eastAsiaTheme="minorEastAsia" w:hint="eastAsia"/>
          <w:lang w:eastAsia="zh-CN"/>
        </w:rPr>
        <w:t xml:space="preserve"> is </w:t>
      </w:r>
      <w:r w:rsidR="004446F2">
        <w:rPr>
          <w:rFonts w:eastAsiaTheme="minorEastAsia"/>
          <w:lang w:eastAsia="zh-CN"/>
        </w:rPr>
        <w:t>possibility</w:t>
      </w:r>
      <w:r w:rsidR="004446F2">
        <w:rPr>
          <w:rFonts w:eastAsiaTheme="minorEastAsia" w:hint="eastAsia"/>
          <w:lang w:eastAsia="zh-CN"/>
        </w:rPr>
        <w:t xml:space="preserve"> that data of non-SDT bearer arrives. </w:t>
      </w:r>
      <w:r w:rsidR="004446F2">
        <w:rPr>
          <w:rFonts w:eastAsiaTheme="minorEastAsia"/>
          <w:lang w:eastAsia="zh-CN"/>
        </w:rPr>
        <w:t>T</w:t>
      </w:r>
      <w:r w:rsidR="004446F2">
        <w:rPr>
          <w:rFonts w:eastAsiaTheme="minorEastAsia" w:hint="eastAsia"/>
          <w:lang w:eastAsia="zh-CN"/>
        </w:rPr>
        <w:t>hen, the following issues need to be studied.</w:t>
      </w:r>
    </w:p>
    <w:p w14:paraId="73D36173" w14:textId="1E084336" w:rsidR="004446F2" w:rsidRPr="006A377A" w:rsidRDefault="004446F2" w:rsidP="000727DF">
      <w:pPr>
        <w:widowControl w:val="0"/>
        <w:numPr>
          <w:ilvl w:val="0"/>
          <w:numId w:val="42"/>
        </w:numPr>
        <w:spacing w:before="40" w:after="120"/>
        <w:ind w:hanging="357"/>
        <w:jc w:val="both"/>
        <w:rPr>
          <w:rFonts w:eastAsia="宋体"/>
          <w:noProof/>
          <w:color w:val="000000" w:themeColor="text1"/>
          <w:szCs w:val="20"/>
          <w:lang w:val="en-GB" w:eastAsia="zh-CN"/>
        </w:rPr>
      </w:pPr>
      <w:r w:rsidRPr="006A377A">
        <w:rPr>
          <w:rFonts w:eastAsia="宋体"/>
          <w:noProof/>
          <w:color w:val="000000" w:themeColor="text1"/>
          <w:szCs w:val="20"/>
          <w:lang w:val="en-GB" w:eastAsia="zh-CN"/>
        </w:rPr>
        <w:t>how to indicate to the network</w:t>
      </w:r>
      <w:r w:rsidR="00C47169">
        <w:rPr>
          <w:rFonts w:eastAsia="宋体" w:hint="eastAsia"/>
          <w:noProof/>
          <w:color w:val="000000" w:themeColor="text1"/>
          <w:szCs w:val="20"/>
          <w:lang w:val="en-GB" w:eastAsia="zh-CN"/>
        </w:rPr>
        <w:t xml:space="preserve"> that data of non-SDT data arrives</w:t>
      </w:r>
      <w:r w:rsidRPr="006A377A">
        <w:rPr>
          <w:rFonts w:eastAsia="宋体"/>
          <w:noProof/>
          <w:color w:val="000000" w:themeColor="text1"/>
          <w:szCs w:val="20"/>
          <w:lang w:val="en-GB" w:eastAsia="zh-CN"/>
        </w:rPr>
        <w:t>: BSR or RRC message</w:t>
      </w:r>
    </w:p>
    <w:p w14:paraId="0F4E6A26" w14:textId="172ADE00" w:rsidR="004446F2" w:rsidRPr="006A377A" w:rsidRDefault="004446F2" w:rsidP="000727DF">
      <w:pPr>
        <w:widowControl w:val="0"/>
        <w:numPr>
          <w:ilvl w:val="0"/>
          <w:numId w:val="42"/>
        </w:numPr>
        <w:spacing w:before="40" w:after="120"/>
        <w:ind w:hanging="357"/>
        <w:jc w:val="both"/>
        <w:rPr>
          <w:rFonts w:eastAsia="宋体"/>
          <w:noProof/>
          <w:color w:val="000000" w:themeColor="text1"/>
          <w:szCs w:val="20"/>
          <w:lang w:val="en-GB" w:eastAsia="zh-CN"/>
        </w:rPr>
      </w:pPr>
      <w:r w:rsidRPr="006A377A">
        <w:rPr>
          <w:rFonts w:eastAsia="宋体"/>
          <w:noProof/>
          <w:color w:val="000000" w:themeColor="text1"/>
          <w:szCs w:val="20"/>
          <w:lang w:val="en-GB" w:eastAsia="zh-CN"/>
        </w:rPr>
        <w:t>Whether data of non-SDT is</w:t>
      </w:r>
      <w:r w:rsidR="00A3143A">
        <w:rPr>
          <w:rFonts w:eastAsia="宋体"/>
          <w:noProof/>
          <w:color w:val="000000" w:themeColor="text1"/>
          <w:szCs w:val="20"/>
          <w:lang w:val="en-GB" w:eastAsia="zh-CN"/>
        </w:rPr>
        <w:t xml:space="preserve"> multiplexed into the SDT grant</w:t>
      </w:r>
    </w:p>
    <w:p w14:paraId="279463A3" w14:textId="5B6988A4" w:rsidR="00734140" w:rsidRDefault="00734140" w:rsidP="00734140">
      <w:pPr>
        <w:pStyle w:val="3"/>
        <w:numPr>
          <w:ilvl w:val="0"/>
          <w:numId w:val="0"/>
        </w:numPr>
        <w:rPr>
          <w:rFonts w:eastAsiaTheme="minorEastAsia"/>
          <w:sz w:val="20"/>
          <w:szCs w:val="20"/>
          <w:lang w:eastAsia="zh-CN"/>
        </w:rPr>
      </w:pPr>
      <w:r>
        <w:rPr>
          <w:rFonts w:eastAsiaTheme="minorEastAsia" w:hint="eastAsia"/>
          <w:sz w:val="20"/>
          <w:szCs w:val="20"/>
          <w:lang w:eastAsia="zh-CN"/>
        </w:rPr>
        <w:t>2.2.1</w:t>
      </w:r>
      <w:r>
        <w:rPr>
          <w:rFonts w:eastAsiaTheme="minorEastAsia" w:hint="eastAsia"/>
          <w:sz w:val="20"/>
          <w:szCs w:val="20"/>
          <w:lang w:eastAsia="zh-CN"/>
        </w:rPr>
        <w:tab/>
      </w:r>
      <w:r w:rsidR="00994254">
        <w:rPr>
          <w:rFonts w:eastAsiaTheme="minorEastAsia" w:hint="eastAsia"/>
          <w:sz w:val="20"/>
          <w:szCs w:val="20"/>
          <w:lang w:eastAsia="zh-CN"/>
        </w:rPr>
        <w:t>How to indicate arrival of non-</w:t>
      </w:r>
      <w:proofErr w:type="spellStart"/>
      <w:r w:rsidR="00994254">
        <w:rPr>
          <w:rFonts w:eastAsiaTheme="minorEastAsia" w:hint="eastAsia"/>
          <w:sz w:val="20"/>
          <w:szCs w:val="20"/>
          <w:lang w:eastAsia="zh-CN"/>
        </w:rPr>
        <w:t>SDT</w:t>
      </w:r>
      <w:proofErr w:type="spellEnd"/>
      <w:r w:rsidR="00994254">
        <w:rPr>
          <w:rFonts w:eastAsiaTheme="minorEastAsia" w:hint="eastAsia"/>
          <w:sz w:val="20"/>
          <w:szCs w:val="20"/>
          <w:lang w:eastAsia="zh-CN"/>
        </w:rPr>
        <w:t xml:space="preserve"> data to </w:t>
      </w:r>
      <w:proofErr w:type="spellStart"/>
      <w:r w:rsidR="00994254">
        <w:rPr>
          <w:rFonts w:eastAsiaTheme="minorEastAsia" w:hint="eastAsia"/>
          <w:sz w:val="20"/>
          <w:szCs w:val="20"/>
          <w:lang w:eastAsia="zh-CN"/>
        </w:rPr>
        <w:t>gNB</w:t>
      </w:r>
      <w:proofErr w:type="spellEnd"/>
    </w:p>
    <w:p w14:paraId="7DF23BE0" w14:textId="21BBA89C" w:rsidR="000217C0" w:rsidRDefault="00F52EEE" w:rsidP="0034455C">
      <w:pPr>
        <w:pStyle w:val="aa"/>
        <w:spacing w:after="120"/>
        <w:jc w:val="both"/>
        <w:rPr>
          <w:rFonts w:eastAsiaTheme="minorEastAsia"/>
          <w:lang w:eastAsia="zh-CN"/>
        </w:rPr>
      </w:pPr>
      <w:r>
        <w:rPr>
          <w:rFonts w:eastAsiaTheme="minorEastAsia" w:hint="eastAsia"/>
          <w:lang w:eastAsia="zh-CN"/>
        </w:rPr>
        <w:t>W</w:t>
      </w:r>
      <w:r w:rsidR="00975B96">
        <w:rPr>
          <w:rFonts w:eastAsiaTheme="minorEastAsia" w:hint="eastAsia"/>
          <w:lang w:eastAsia="zh-CN"/>
        </w:rPr>
        <w:t xml:space="preserve">hen data of non-SDT DRB arrives, </w:t>
      </w:r>
      <w:r w:rsidR="00E03474">
        <w:rPr>
          <w:rFonts w:eastAsiaTheme="minorEastAsia" w:hint="eastAsia"/>
          <w:lang w:eastAsia="zh-CN"/>
        </w:rPr>
        <w:t xml:space="preserve">solutions can be BSR reporting and sending RRC message to </w:t>
      </w:r>
      <w:r w:rsidR="0056166D">
        <w:rPr>
          <w:rFonts w:eastAsiaTheme="minorEastAsia" w:hint="eastAsia"/>
          <w:lang w:eastAsia="zh-CN"/>
        </w:rPr>
        <w:t>network.</w:t>
      </w:r>
      <w:r w:rsidR="002E1F27">
        <w:rPr>
          <w:rFonts w:eastAsiaTheme="minorEastAsia" w:hint="eastAsia"/>
          <w:lang w:eastAsia="zh-CN"/>
        </w:rPr>
        <w:t xml:space="preserve"> One of the benefits of reporting BSR is that the data volume of the non-DRBs can be indicated to the network togeth</w:t>
      </w:r>
      <w:r w:rsidR="00C85EA5">
        <w:rPr>
          <w:rFonts w:eastAsiaTheme="minorEastAsia" w:hint="eastAsia"/>
          <w:lang w:eastAsia="zh-CN"/>
        </w:rPr>
        <w:t>er with SDT UP data</w:t>
      </w:r>
      <w:r w:rsidR="000E2E72">
        <w:rPr>
          <w:rFonts w:eastAsiaTheme="minorEastAsia" w:hint="eastAsia"/>
          <w:lang w:eastAsia="zh-CN"/>
        </w:rPr>
        <w:t xml:space="preserve"> without triggering </w:t>
      </w:r>
      <w:r w:rsidR="00946A11">
        <w:rPr>
          <w:rFonts w:eastAsiaTheme="minorEastAsia"/>
          <w:lang w:eastAsia="zh-CN"/>
        </w:rPr>
        <w:t>a</w:t>
      </w:r>
      <w:r w:rsidR="000E2E72">
        <w:rPr>
          <w:rFonts w:eastAsiaTheme="minorEastAsia" w:hint="eastAsia"/>
          <w:lang w:eastAsia="zh-CN"/>
        </w:rPr>
        <w:t xml:space="preserve"> new RRC procedure</w:t>
      </w:r>
      <w:r w:rsidR="00760CD0">
        <w:rPr>
          <w:rFonts w:eastAsiaTheme="minorEastAsia" w:hint="eastAsia"/>
          <w:lang w:eastAsia="zh-CN"/>
        </w:rPr>
        <w:t>.</w:t>
      </w:r>
      <w:r w:rsidR="000E2E72">
        <w:rPr>
          <w:rFonts w:eastAsiaTheme="minorEastAsia" w:hint="eastAsia"/>
          <w:lang w:eastAsia="zh-CN"/>
        </w:rPr>
        <w:t xml:space="preserve"> </w:t>
      </w:r>
      <w:r w:rsidR="000217C0">
        <w:rPr>
          <w:rFonts w:eastAsiaTheme="minorEastAsia" w:hint="eastAsia"/>
          <w:lang w:eastAsia="zh-CN"/>
        </w:rPr>
        <w:t xml:space="preserve">Meanwhile current </w:t>
      </w:r>
      <w:r w:rsidR="000217C0">
        <w:rPr>
          <w:rFonts w:eastAsiaTheme="minorEastAsia" w:hint="eastAsia"/>
          <w:lang w:eastAsia="zh-CN"/>
        </w:rPr>
        <w:lastRenderedPageBreak/>
        <w:t xml:space="preserve">BSR </w:t>
      </w:r>
      <w:r w:rsidR="000217C0">
        <w:rPr>
          <w:rFonts w:eastAsiaTheme="minorEastAsia"/>
          <w:lang w:eastAsia="zh-CN"/>
        </w:rPr>
        <w:t>triggering and reporting procedure</w:t>
      </w:r>
      <w:r w:rsidR="000217C0">
        <w:rPr>
          <w:rFonts w:eastAsiaTheme="minorEastAsia" w:hint="eastAsia"/>
          <w:lang w:eastAsia="zh-CN"/>
        </w:rPr>
        <w:t xml:space="preserve"> as well as BSR format</w:t>
      </w:r>
      <w:r w:rsidR="000217C0">
        <w:rPr>
          <w:rFonts w:eastAsiaTheme="minorEastAsia"/>
          <w:lang w:eastAsia="zh-CN"/>
        </w:rPr>
        <w:t xml:space="preserve"> can be reused for BSR reporting</w:t>
      </w:r>
      <w:r w:rsidR="0034455C">
        <w:rPr>
          <w:rFonts w:eastAsiaTheme="minorEastAsia" w:hint="eastAsia"/>
          <w:lang w:eastAsia="zh-CN"/>
        </w:rPr>
        <w:t>. Low complexity can be expected in this solution.</w:t>
      </w:r>
      <w:r w:rsidR="00760348">
        <w:rPr>
          <w:rFonts w:eastAsiaTheme="minorEastAsia" w:hint="eastAsia"/>
          <w:lang w:eastAsia="zh-CN"/>
        </w:rPr>
        <w:t xml:space="preserve"> </w:t>
      </w:r>
      <w:r w:rsidR="00EB3B8C">
        <w:rPr>
          <w:rFonts w:eastAsiaTheme="minorEastAsia" w:hint="eastAsia"/>
          <w:lang w:eastAsia="zh-CN"/>
        </w:rPr>
        <w:t xml:space="preserve">In </w:t>
      </w:r>
      <w:r w:rsidR="0078175F">
        <w:rPr>
          <w:rFonts w:eastAsiaTheme="minorEastAsia"/>
          <w:lang w:eastAsia="zh-CN"/>
        </w:rPr>
        <w:fldChar w:fldCharType="begin"/>
      </w:r>
      <w:r w:rsidR="0078175F">
        <w:rPr>
          <w:rFonts w:eastAsiaTheme="minorEastAsia"/>
          <w:lang w:eastAsia="zh-CN"/>
        </w:rPr>
        <w:instrText xml:space="preserve"> </w:instrText>
      </w:r>
      <w:r w:rsidR="0078175F">
        <w:rPr>
          <w:rFonts w:eastAsiaTheme="minorEastAsia" w:hint="eastAsia"/>
          <w:lang w:eastAsia="zh-CN"/>
        </w:rPr>
        <w:instrText>REF _Ref61279770 \r \h</w:instrText>
      </w:r>
      <w:r w:rsidR="0078175F">
        <w:rPr>
          <w:rFonts w:eastAsiaTheme="minorEastAsia"/>
          <w:lang w:eastAsia="zh-CN"/>
        </w:rPr>
        <w:instrText xml:space="preserve"> </w:instrText>
      </w:r>
      <w:r w:rsidR="0078175F">
        <w:rPr>
          <w:rFonts w:eastAsiaTheme="minorEastAsia"/>
          <w:lang w:eastAsia="zh-CN"/>
        </w:rPr>
      </w:r>
      <w:r w:rsidR="0078175F">
        <w:rPr>
          <w:rFonts w:eastAsiaTheme="minorEastAsia"/>
          <w:lang w:eastAsia="zh-CN"/>
        </w:rPr>
        <w:fldChar w:fldCharType="separate"/>
      </w:r>
      <w:r w:rsidR="00BE30BC">
        <w:rPr>
          <w:rFonts w:eastAsiaTheme="minorEastAsia"/>
          <w:lang w:eastAsia="zh-CN"/>
        </w:rPr>
        <w:t>[3]</w:t>
      </w:r>
      <w:r w:rsidR="0078175F">
        <w:rPr>
          <w:rFonts w:eastAsiaTheme="minorEastAsia"/>
          <w:lang w:eastAsia="zh-CN"/>
        </w:rPr>
        <w:fldChar w:fldCharType="end"/>
      </w:r>
      <w:r w:rsidR="00EB3B8C">
        <w:rPr>
          <w:rFonts w:eastAsiaTheme="minorEastAsia" w:hint="eastAsia"/>
          <w:lang w:eastAsia="zh-CN"/>
        </w:rPr>
        <w:t xml:space="preserve">, we find that if </w:t>
      </w:r>
      <w:r w:rsidR="00946A11">
        <w:rPr>
          <w:rFonts w:eastAsiaTheme="minorEastAsia"/>
          <w:lang w:eastAsia="zh-CN"/>
        </w:rPr>
        <w:t>a</w:t>
      </w:r>
      <w:r w:rsidR="00EB3B8C">
        <w:rPr>
          <w:rFonts w:eastAsiaTheme="minorEastAsia" w:hint="eastAsia"/>
          <w:lang w:eastAsia="zh-CN"/>
        </w:rPr>
        <w:t xml:space="preserve"> new RRC message, e.g. </w:t>
      </w:r>
      <w:proofErr w:type="spellStart"/>
      <w:r w:rsidR="00EB3B8C" w:rsidRPr="00EB3B8C">
        <w:rPr>
          <w:rFonts w:eastAsiaTheme="minorEastAsia" w:hint="eastAsia"/>
          <w:i/>
          <w:lang w:eastAsia="zh-CN"/>
        </w:rPr>
        <w:t>RRCResumeRequest</w:t>
      </w:r>
      <w:proofErr w:type="spellEnd"/>
      <w:r w:rsidR="00EB3B8C">
        <w:rPr>
          <w:rFonts w:eastAsiaTheme="minorEastAsia" w:hint="eastAsia"/>
          <w:lang w:eastAsia="zh-CN"/>
        </w:rPr>
        <w:t xml:space="preserve"> is used to indicate data of non-SDT DRB arriv</w:t>
      </w:r>
      <w:r w:rsidR="00946A11">
        <w:rPr>
          <w:rFonts w:eastAsiaTheme="minorEastAsia"/>
          <w:lang w:eastAsia="zh-CN"/>
        </w:rPr>
        <w:t>al</w:t>
      </w:r>
      <w:r w:rsidR="00EB3B8C">
        <w:rPr>
          <w:rFonts w:eastAsiaTheme="minorEastAsia" w:hint="eastAsia"/>
          <w:lang w:eastAsia="zh-CN"/>
        </w:rPr>
        <w:t xml:space="preserve">, it may cause potential </w:t>
      </w:r>
      <w:r w:rsidR="00946A11">
        <w:rPr>
          <w:rFonts w:eastAsiaTheme="minorEastAsia"/>
          <w:lang w:eastAsia="zh-CN"/>
        </w:rPr>
        <w:t xml:space="preserve">issues regarding </w:t>
      </w:r>
      <w:r w:rsidR="00EB3B8C">
        <w:rPr>
          <w:rFonts w:eastAsiaTheme="minorEastAsia" w:hint="eastAsia"/>
          <w:lang w:eastAsia="zh-CN"/>
        </w:rPr>
        <w:t>security</w:t>
      </w:r>
      <w:r w:rsidR="00946A11">
        <w:rPr>
          <w:rFonts w:eastAsiaTheme="minorEastAsia"/>
          <w:lang w:eastAsia="zh-CN"/>
        </w:rPr>
        <w:t>, access control and use of SRB0 while SRB1 is in use</w:t>
      </w:r>
      <w:r w:rsidR="00EB3B8C">
        <w:rPr>
          <w:rFonts w:eastAsiaTheme="minorEastAsia" w:hint="eastAsia"/>
          <w:lang w:eastAsia="zh-CN"/>
        </w:rPr>
        <w:t xml:space="preserve">. </w:t>
      </w:r>
      <w:r w:rsidR="00760348">
        <w:rPr>
          <w:rFonts w:eastAsiaTheme="minorEastAsia" w:hint="eastAsia"/>
          <w:lang w:eastAsia="zh-CN"/>
        </w:rPr>
        <w:t>Therefore, we propose that:</w:t>
      </w:r>
    </w:p>
    <w:p w14:paraId="79FA8E84" w14:textId="58681C46" w:rsidR="00A0567B" w:rsidRPr="00A0567B" w:rsidRDefault="00A0567B" w:rsidP="00A0567B">
      <w:pPr>
        <w:pStyle w:val="a6"/>
        <w:rPr>
          <w:rFonts w:eastAsiaTheme="minorEastAsia"/>
          <w:b/>
          <w:lang w:eastAsia="zh-CN"/>
        </w:rPr>
      </w:pPr>
      <w:bookmarkStart w:id="9" w:name="_Toc61280012"/>
      <w:r w:rsidRPr="00A0567B">
        <w:rPr>
          <w:b/>
        </w:rPr>
        <w:t xml:space="preserve">Proposal </w:t>
      </w:r>
      <w:r w:rsidRPr="00A0567B">
        <w:rPr>
          <w:b/>
        </w:rPr>
        <w:fldChar w:fldCharType="begin"/>
      </w:r>
      <w:r w:rsidRPr="00A0567B">
        <w:rPr>
          <w:b/>
        </w:rPr>
        <w:instrText xml:space="preserve"> SEQ Proposal \* ARABIC </w:instrText>
      </w:r>
      <w:r w:rsidRPr="00A0567B">
        <w:rPr>
          <w:b/>
        </w:rPr>
        <w:fldChar w:fldCharType="separate"/>
      </w:r>
      <w:r w:rsidR="00BE30BC">
        <w:rPr>
          <w:b/>
          <w:noProof/>
        </w:rPr>
        <w:t>4</w:t>
      </w:r>
      <w:r w:rsidRPr="00A0567B">
        <w:rPr>
          <w:b/>
        </w:rPr>
        <w:fldChar w:fldCharType="end"/>
      </w:r>
      <w:r w:rsidRPr="00A0567B">
        <w:rPr>
          <w:rFonts w:hint="eastAsia"/>
          <w:b/>
          <w:lang w:eastAsia="zh-CN"/>
        </w:rPr>
        <w:t>: UE report</w:t>
      </w:r>
      <w:r w:rsidR="009454D8">
        <w:rPr>
          <w:rFonts w:hint="eastAsia"/>
          <w:b/>
          <w:lang w:eastAsia="zh-CN"/>
        </w:rPr>
        <w:t>s</w:t>
      </w:r>
      <w:r w:rsidRPr="00A0567B">
        <w:rPr>
          <w:rFonts w:hint="eastAsia"/>
          <w:b/>
          <w:lang w:eastAsia="zh-CN"/>
        </w:rPr>
        <w:t xml:space="preserve"> </w:t>
      </w:r>
      <w:proofErr w:type="spellStart"/>
      <w:r w:rsidRPr="00A0567B">
        <w:rPr>
          <w:rFonts w:hint="eastAsia"/>
          <w:b/>
          <w:lang w:eastAsia="zh-CN"/>
        </w:rPr>
        <w:t>BSR</w:t>
      </w:r>
      <w:proofErr w:type="spellEnd"/>
      <w:r w:rsidRPr="00A0567B">
        <w:rPr>
          <w:rFonts w:hint="eastAsia"/>
          <w:b/>
          <w:lang w:eastAsia="zh-CN"/>
        </w:rPr>
        <w:t xml:space="preserve"> to indicate </w:t>
      </w:r>
      <w:proofErr w:type="spellStart"/>
      <w:r w:rsidRPr="00A0567B">
        <w:rPr>
          <w:rFonts w:hint="eastAsia"/>
          <w:b/>
          <w:lang w:eastAsia="zh-CN"/>
        </w:rPr>
        <w:t>gNB</w:t>
      </w:r>
      <w:proofErr w:type="spellEnd"/>
      <w:r w:rsidRPr="00A0567B">
        <w:rPr>
          <w:rFonts w:hint="eastAsia"/>
          <w:b/>
          <w:lang w:eastAsia="zh-CN"/>
        </w:rPr>
        <w:t xml:space="preserve"> arrival of non-</w:t>
      </w:r>
      <w:proofErr w:type="spellStart"/>
      <w:r w:rsidRPr="00A0567B">
        <w:rPr>
          <w:rFonts w:hint="eastAsia"/>
          <w:b/>
          <w:lang w:eastAsia="zh-CN"/>
        </w:rPr>
        <w:t>SDT</w:t>
      </w:r>
      <w:proofErr w:type="spellEnd"/>
      <w:r w:rsidRPr="00A0567B">
        <w:rPr>
          <w:rFonts w:hint="eastAsia"/>
          <w:b/>
          <w:lang w:eastAsia="zh-CN"/>
        </w:rPr>
        <w:t xml:space="preserve"> data.</w:t>
      </w:r>
      <w:bookmarkEnd w:id="9"/>
    </w:p>
    <w:p w14:paraId="12F742DF" w14:textId="11BEBF71" w:rsidR="00985B31" w:rsidRDefault="00985B31" w:rsidP="00985B31">
      <w:pPr>
        <w:pStyle w:val="3"/>
        <w:numPr>
          <w:ilvl w:val="0"/>
          <w:numId w:val="0"/>
        </w:numPr>
        <w:rPr>
          <w:rFonts w:eastAsiaTheme="minorEastAsia"/>
          <w:sz w:val="20"/>
          <w:szCs w:val="20"/>
          <w:lang w:eastAsia="zh-CN"/>
        </w:rPr>
      </w:pPr>
      <w:r>
        <w:rPr>
          <w:rFonts w:eastAsiaTheme="minorEastAsia" w:hint="eastAsia"/>
          <w:sz w:val="20"/>
          <w:szCs w:val="20"/>
          <w:lang w:eastAsia="zh-CN"/>
        </w:rPr>
        <w:t>2.2.2</w:t>
      </w:r>
      <w:r>
        <w:rPr>
          <w:rFonts w:eastAsiaTheme="minorEastAsia" w:hint="eastAsia"/>
          <w:sz w:val="20"/>
          <w:szCs w:val="20"/>
          <w:lang w:eastAsia="zh-CN"/>
        </w:rPr>
        <w:tab/>
        <w:t>Whether to multiplex data of non-SDT to the SDT grant</w:t>
      </w:r>
    </w:p>
    <w:p w14:paraId="4C684464" w14:textId="4408CCE5" w:rsidR="00EC3957" w:rsidRDefault="00EC3957" w:rsidP="00484388">
      <w:pPr>
        <w:pStyle w:val="aa"/>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last meeting, agreements on multiplexing of SDT as well as non-SDT DRB were </w:t>
      </w:r>
      <w:r>
        <w:rPr>
          <w:rFonts w:eastAsiaTheme="minorEastAsia"/>
          <w:lang w:eastAsia="zh-CN"/>
        </w:rPr>
        <w:t>achieved</w:t>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EC3957" w14:paraId="3C220387" w14:textId="77777777" w:rsidTr="00EC3957">
        <w:tc>
          <w:tcPr>
            <w:tcW w:w="8624" w:type="dxa"/>
          </w:tcPr>
          <w:p w14:paraId="46F7AF7C" w14:textId="77777777" w:rsidR="00EC3957" w:rsidRPr="00EC3957" w:rsidRDefault="00EC3957" w:rsidP="00EC3957">
            <w:pPr>
              <w:tabs>
                <w:tab w:val="left" w:pos="1622"/>
              </w:tabs>
              <w:ind w:left="363" w:hanging="363"/>
              <w:rPr>
                <w:rFonts w:ascii="Arial" w:eastAsia="MS Mincho" w:hAnsi="Arial"/>
                <w:lang w:val="en-GB" w:eastAsia="en-GB"/>
              </w:rPr>
            </w:pPr>
            <w:r w:rsidRPr="00EC3957">
              <w:rPr>
                <w:rFonts w:ascii="Arial" w:eastAsia="MS Mincho" w:hAnsi="Arial"/>
                <w:lang w:val="en-GB" w:eastAsia="en-GB"/>
              </w:rPr>
              <w:t xml:space="preserve">3  </w:t>
            </w:r>
            <w:r w:rsidRPr="00EC3957">
              <w:rPr>
                <w:rFonts w:ascii="Arial" w:eastAsia="MS Mincho" w:hAnsi="Arial"/>
                <w:lang w:val="en-GB" w:eastAsia="en-GB"/>
              </w:rPr>
              <w:tab/>
              <w:t>The first UL message (i.e. MSG3 for 4-step RACH, MSGA payload for 2-step RACH and the CG transmission for CG) may contain at least the following contents (depending on the size of the message):</w:t>
            </w:r>
          </w:p>
          <w:p w14:paraId="27140E40" w14:textId="77777777" w:rsidR="00EC3957" w:rsidRPr="00EC3957" w:rsidRDefault="00EC3957" w:rsidP="00EC3957">
            <w:pPr>
              <w:tabs>
                <w:tab w:val="left" w:pos="1622"/>
              </w:tabs>
              <w:ind w:left="726" w:hanging="363"/>
              <w:rPr>
                <w:rFonts w:ascii="Arial" w:eastAsia="MS Mincho" w:hAnsi="Arial"/>
                <w:lang w:val="en-GB" w:eastAsia="en-GB"/>
              </w:rPr>
            </w:pPr>
            <w:r w:rsidRPr="00EC3957">
              <w:rPr>
                <w:rFonts w:ascii="Arial" w:eastAsia="MS Mincho" w:hAnsi="Arial"/>
                <w:lang w:val="en-GB" w:eastAsia="en-GB"/>
              </w:rPr>
              <w:t>-</w:t>
            </w:r>
            <w:r w:rsidRPr="00EC3957">
              <w:rPr>
                <w:rFonts w:ascii="Arial" w:eastAsia="MS Mincho" w:hAnsi="Arial"/>
                <w:lang w:val="en-GB" w:eastAsia="en-GB"/>
              </w:rPr>
              <w:tab/>
              <w:t>CCCH message (needs to be included)</w:t>
            </w:r>
          </w:p>
          <w:p w14:paraId="47737DCC" w14:textId="77777777" w:rsidR="00EC3957" w:rsidRPr="00EC3957" w:rsidRDefault="00EC3957" w:rsidP="00EC3957">
            <w:pPr>
              <w:tabs>
                <w:tab w:val="left" w:pos="1622"/>
              </w:tabs>
              <w:ind w:left="726" w:hanging="363"/>
              <w:rPr>
                <w:rFonts w:ascii="Arial" w:eastAsia="MS Mincho" w:hAnsi="Arial"/>
                <w:lang w:val="en-GB" w:eastAsia="en-GB"/>
              </w:rPr>
            </w:pPr>
            <w:r w:rsidRPr="00EC3957">
              <w:rPr>
                <w:rFonts w:ascii="Arial" w:eastAsia="MS Mincho" w:hAnsi="Arial"/>
                <w:lang w:val="en-GB" w:eastAsia="en-GB"/>
              </w:rPr>
              <w:t>LCP can be used to determine to priority of the content below that may be included</w:t>
            </w:r>
          </w:p>
          <w:p w14:paraId="34ADDF11" w14:textId="77777777" w:rsidR="00EC3957" w:rsidRPr="00EC3957" w:rsidRDefault="00EC3957" w:rsidP="00EC3957">
            <w:pPr>
              <w:tabs>
                <w:tab w:val="left" w:pos="1622"/>
              </w:tabs>
              <w:ind w:left="726" w:hanging="363"/>
              <w:rPr>
                <w:rFonts w:ascii="Arial" w:eastAsia="MS Mincho" w:hAnsi="Arial"/>
                <w:lang w:val="en-GB" w:eastAsia="en-GB"/>
              </w:rPr>
            </w:pPr>
            <w:r w:rsidRPr="00EC3957">
              <w:rPr>
                <w:rFonts w:ascii="Arial" w:eastAsia="MS Mincho" w:hAnsi="Arial"/>
                <w:lang w:val="en-GB" w:eastAsia="en-GB"/>
              </w:rPr>
              <w:t>-</w:t>
            </w:r>
            <w:r w:rsidRPr="00EC3957">
              <w:rPr>
                <w:rFonts w:ascii="Arial" w:eastAsia="MS Mincho" w:hAnsi="Arial"/>
                <w:lang w:val="en-GB" w:eastAsia="en-GB"/>
              </w:rPr>
              <w:tab/>
              <w:t xml:space="preserve">DRB data from one or more DRBs which are configured by the network for small data transmission </w:t>
            </w:r>
          </w:p>
          <w:p w14:paraId="0D534E7E" w14:textId="77777777" w:rsidR="00EC3957" w:rsidRPr="00EC3957" w:rsidRDefault="00EC3957" w:rsidP="00EC3957">
            <w:pPr>
              <w:tabs>
                <w:tab w:val="left" w:pos="1622"/>
              </w:tabs>
              <w:ind w:left="726" w:hanging="363"/>
              <w:rPr>
                <w:rFonts w:ascii="Arial" w:eastAsia="MS Mincho" w:hAnsi="Arial"/>
                <w:lang w:eastAsia="en-GB"/>
              </w:rPr>
            </w:pPr>
            <w:r w:rsidRPr="00EC3957">
              <w:rPr>
                <w:rFonts w:ascii="Arial" w:eastAsia="MS Mincho" w:hAnsi="Arial"/>
                <w:lang w:val="fr-FR" w:eastAsia="en-GB"/>
              </w:rPr>
              <w:t>-</w:t>
            </w:r>
            <w:r w:rsidRPr="00EC3957">
              <w:rPr>
                <w:rFonts w:ascii="Arial" w:eastAsia="MS Mincho" w:hAnsi="Arial"/>
                <w:lang w:val="fr-FR" w:eastAsia="en-GB"/>
              </w:rPr>
              <w:tab/>
              <w:t xml:space="preserve">MAC CEs – (e.g. BSR).  </w:t>
            </w:r>
            <w:r w:rsidRPr="00EC3957">
              <w:rPr>
                <w:rFonts w:ascii="Arial" w:eastAsia="MS Mincho" w:hAnsi="Arial"/>
                <w:lang w:eastAsia="en-GB"/>
              </w:rPr>
              <w:t xml:space="preserve">FFS other MAC CEs </w:t>
            </w:r>
          </w:p>
          <w:p w14:paraId="4FF6FDE8" w14:textId="77777777" w:rsidR="00EC3957" w:rsidRPr="00EC3957" w:rsidRDefault="00EC3957" w:rsidP="00EC3957">
            <w:pPr>
              <w:tabs>
                <w:tab w:val="left" w:pos="1622"/>
              </w:tabs>
              <w:ind w:left="726" w:hanging="363"/>
              <w:rPr>
                <w:rFonts w:ascii="Arial" w:eastAsia="MS Mincho" w:hAnsi="Arial"/>
                <w:lang w:eastAsia="en-GB"/>
              </w:rPr>
            </w:pPr>
            <w:r w:rsidRPr="00EC3957">
              <w:rPr>
                <w:rFonts w:ascii="Arial" w:eastAsia="MS Mincho" w:hAnsi="Arial"/>
                <w:lang w:eastAsia="en-GB"/>
              </w:rPr>
              <w:t>-</w:t>
            </w:r>
            <w:r w:rsidRPr="00EC3957">
              <w:rPr>
                <w:rFonts w:ascii="Arial" w:eastAsia="MS Mincho" w:hAnsi="Arial"/>
                <w:lang w:eastAsia="en-GB"/>
              </w:rPr>
              <w:tab/>
              <w:t>Padding bits</w:t>
            </w:r>
          </w:p>
          <w:p w14:paraId="0B544D31" w14:textId="719E80E5" w:rsidR="00EC3957" w:rsidRPr="00D11979" w:rsidRDefault="00EC3957" w:rsidP="00EC3957">
            <w:pPr>
              <w:tabs>
                <w:tab w:val="left" w:pos="1622"/>
              </w:tabs>
              <w:ind w:left="363" w:hanging="363"/>
              <w:rPr>
                <w:rFonts w:ascii="Arial" w:eastAsiaTheme="minorEastAsia" w:hAnsi="Arial"/>
                <w:lang w:eastAsia="zh-CN"/>
              </w:rPr>
            </w:pPr>
            <w:r w:rsidRPr="00EC3957">
              <w:rPr>
                <w:rFonts w:ascii="Arial" w:eastAsia="MS Mincho" w:hAnsi="Arial"/>
                <w:lang w:eastAsia="en-GB"/>
              </w:rPr>
              <w:tab/>
              <w:t xml:space="preserve">FFS if we need to ensure that SDT data only is included.  Depends on whether the UE initiates legacy/normal resume </w:t>
            </w:r>
          </w:p>
        </w:tc>
      </w:tr>
    </w:tbl>
    <w:p w14:paraId="1B1A294D" w14:textId="374019FA" w:rsidR="003B5D3E" w:rsidRDefault="00D11979" w:rsidP="00484388">
      <w:pPr>
        <w:pStyle w:val="aa"/>
        <w:spacing w:after="120"/>
        <w:jc w:val="both"/>
        <w:rPr>
          <w:rFonts w:eastAsiaTheme="minorEastAsia"/>
          <w:lang w:eastAsia="zh-CN"/>
        </w:rPr>
      </w:pPr>
      <w:r>
        <w:rPr>
          <w:rFonts w:eastAsiaTheme="minorEastAsia" w:hint="eastAsia"/>
          <w:lang w:eastAsia="zh-CN"/>
        </w:rPr>
        <w:t xml:space="preserve">But there is FFS on whether only SDT data is included in SDT grant. In our understanding, </w:t>
      </w:r>
      <w:r w:rsidR="003B5D3E">
        <w:rPr>
          <w:rFonts w:eastAsiaTheme="minorEastAsia" w:hint="eastAsia"/>
          <w:lang w:eastAsia="zh-CN"/>
        </w:rPr>
        <w:t>SDT i</w:t>
      </w:r>
      <w:r w:rsidR="00CC1280">
        <w:rPr>
          <w:rFonts w:eastAsiaTheme="minorEastAsia" w:hint="eastAsia"/>
          <w:lang w:eastAsia="zh-CN"/>
        </w:rPr>
        <w:t xml:space="preserve">s used for the </w:t>
      </w:r>
      <w:r w:rsidR="00CC1280" w:rsidRPr="00F86FBE">
        <w:t>small and infrequent data traffic</w:t>
      </w:r>
      <w:r w:rsidR="00CC1280">
        <w:rPr>
          <w:rFonts w:eastAsiaTheme="minorEastAsia" w:hint="eastAsia"/>
          <w:lang w:eastAsia="zh-CN"/>
        </w:rPr>
        <w:t>.</w:t>
      </w:r>
      <w:r w:rsidR="00851FE7">
        <w:rPr>
          <w:rFonts w:eastAsiaTheme="minorEastAsia" w:hint="eastAsia"/>
          <w:lang w:eastAsia="zh-CN"/>
        </w:rPr>
        <w:t xml:space="preserve"> The UE can remain in RRC INACTIVE state without entering RRC connected mode. </w:t>
      </w:r>
      <w:r w:rsidR="00946A11">
        <w:rPr>
          <w:rFonts w:eastAsiaTheme="minorEastAsia"/>
          <w:lang w:eastAsia="zh-CN"/>
        </w:rPr>
        <w:t>T</w:t>
      </w:r>
      <w:r w:rsidR="00851FE7">
        <w:rPr>
          <w:rFonts w:eastAsiaTheme="minorEastAsia" w:hint="eastAsia"/>
          <w:lang w:eastAsia="zh-CN"/>
        </w:rPr>
        <w:t xml:space="preserve">he configuration of SDT is not </w:t>
      </w:r>
      <w:r w:rsidR="00851FE7">
        <w:rPr>
          <w:rFonts w:eastAsiaTheme="minorEastAsia"/>
          <w:lang w:eastAsia="zh-CN"/>
        </w:rPr>
        <w:t>suitable</w:t>
      </w:r>
      <w:r w:rsidR="00851FE7">
        <w:rPr>
          <w:rFonts w:eastAsiaTheme="minorEastAsia" w:hint="eastAsia"/>
          <w:lang w:eastAsia="zh-CN"/>
        </w:rPr>
        <w:t xml:space="preserve"> for data of non-SDT. For instance, the TBS </w:t>
      </w:r>
      <w:r w:rsidR="003C530E">
        <w:rPr>
          <w:rFonts w:eastAsiaTheme="minorEastAsia" w:hint="eastAsia"/>
          <w:lang w:eastAsia="zh-CN"/>
        </w:rPr>
        <w:t>may be</w:t>
      </w:r>
      <w:r w:rsidR="00851FE7">
        <w:rPr>
          <w:rFonts w:eastAsiaTheme="minorEastAsia" w:hint="eastAsia"/>
          <w:lang w:eastAsia="zh-CN"/>
        </w:rPr>
        <w:t xml:space="preserve"> too small</w:t>
      </w:r>
      <w:r w:rsidR="00B25899">
        <w:rPr>
          <w:rFonts w:eastAsiaTheme="minorEastAsia" w:hint="eastAsia"/>
          <w:lang w:eastAsia="zh-CN"/>
        </w:rPr>
        <w:t xml:space="preserve"> </w:t>
      </w:r>
      <w:r w:rsidR="00BF5B56">
        <w:rPr>
          <w:rFonts w:eastAsiaTheme="minorEastAsia"/>
          <w:lang w:eastAsia="zh-CN"/>
        </w:rPr>
        <w:t>that</w:t>
      </w:r>
      <w:r w:rsidR="00BF5B56">
        <w:rPr>
          <w:rFonts w:eastAsiaTheme="minorEastAsia" w:hint="eastAsia"/>
          <w:lang w:eastAsia="zh-CN"/>
        </w:rPr>
        <w:t xml:space="preserve"> it</w:t>
      </w:r>
      <w:r w:rsidR="00B25899">
        <w:rPr>
          <w:rFonts w:eastAsiaTheme="minorEastAsia" w:hint="eastAsia"/>
          <w:lang w:eastAsia="zh-CN"/>
        </w:rPr>
        <w:t xml:space="preserve"> can</w:t>
      </w:r>
      <w:r w:rsidR="00B25899">
        <w:rPr>
          <w:rFonts w:eastAsiaTheme="minorEastAsia"/>
          <w:lang w:eastAsia="zh-CN"/>
        </w:rPr>
        <w:t>’</w:t>
      </w:r>
      <w:r w:rsidR="00B25899">
        <w:rPr>
          <w:rFonts w:eastAsiaTheme="minorEastAsia" w:hint="eastAsia"/>
          <w:lang w:eastAsia="zh-CN"/>
        </w:rPr>
        <w:t>t carry the data of non-SDT</w:t>
      </w:r>
      <w:r w:rsidR="00EB526E">
        <w:rPr>
          <w:rFonts w:eastAsiaTheme="minorEastAsia" w:hint="eastAsia"/>
          <w:lang w:eastAsia="zh-CN"/>
        </w:rPr>
        <w:t>.</w:t>
      </w:r>
      <w:r w:rsidR="00851FE7">
        <w:rPr>
          <w:rFonts w:eastAsiaTheme="minorEastAsia" w:hint="eastAsia"/>
          <w:lang w:eastAsia="zh-CN"/>
        </w:rPr>
        <w:t xml:space="preserve"> </w:t>
      </w:r>
      <w:r w:rsidR="00EB526E">
        <w:rPr>
          <w:rFonts w:eastAsiaTheme="minorEastAsia" w:hint="eastAsia"/>
          <w:lang w:eastAsia="zh-CN"/>
        </w:rPr>
        <w:t>O</w:t>
      </w:r>
      <w:r w:rsidR="00851FE7">
        <w:rPr>
          <w:rFonts w:eastAsiaTheme="minorEastAsia" w:hint="eastAsia"/>
          <w:lang w:eastAsia="zh-CN"/>
        </w:rPr>
        <w:t>r the packet loss rate</w:t>
      </w:r>
      <w:r w:rsidR="0029704A">
        <w:rPr>
          <w:rFonts w:eastAsiaTheme="minorEastAsia" w:hint="eastAsia"/>
          <w:lang w:eastAsia="zh-CN"/>
        </w:rPr>
        <w:t xml:space="preserve"> of SDT grant</w:t>
      </w:r>
      <w:r w:rsidR="00851FE7">
        <w:rPr>
          <w:rFonts w:eastAsiaTheme="minorEastAsia" w:hint="eastAsia"/>
          <w:lang w:eastAsia="zh-CN"/>
        </w:rPr>
        <w:t xml:space="preserve"> </w:t>
      </w:r>
      <w:r w:rsidR="00851FE7">
        <w:rPr>
          <w:rFonts w:eastAsiaTheme="minorEastAsia"/>
          <w:lang w:eastAsia="zh-CN"/>
        </w:rPr>
        <w:t>is too high to gu</w:t>
      </w:r>
      <w:r w:rsidR="00851FE7">
        <w:rPr>
          <w:rFonts w:eastAsiaTheme="minorEastAsia" w:hint="eastAsia"/>
          <w:lang w:eastAsia="zh-CN"/>
        </w:rPr>
        <w:t>a</w:t>
      </w:r>
      <w:r w:rsidR="00851FE7">
        <w:rPr>
          <w:rFonts w:eastAsiaTheme="minorEastAsia"/>
          <w:lang w:eastAsia="zh-CN"/>
        </w:rPr>
        <w:t xml:space="preserve">rantee the </w:t>
      </w:r>
      <w:r w:rsidR="00B25899">
        <w:rPr>
          <w:rFonts w:eastAsiaTheme="minorEastAsia" w:hint="eastAsia"/>
          <w:lang w:eastAsia="zh-CN"/>
        </w:rPr>
        <w:t>reliability of the traffic</w:t>
      </w:r>
      <w:r w:rsidR="00C7555D">
        <w:rPr>
          <w:rFonts w:eastAsiaTheme="minorEastAsia" w:hint="eastAsia"/>
          <w:lang w:eastAsia="zh-CN"/>
        </w:rPr>
        <w:t xml:space="preserve"> on non-SDT</w:t>
      </w:r>
      <w:r w:rsidR="00B25899">
        <w:rPr>
          <w:rFonts w:eastAsiaTheme="minorEastAsia" w:hint="eastAsia"/>
          <w:lang w:eastAsia="zh-CN"/>
        </w:rPr>
        <w:t xml:space="preserve">. </w:t>
      </w:r>
      <w:r w:rsidR="00C7555D">
        <w:rPr>
          <w:rFonts w:eastAsiaTheme="minorEastAsia" w:hint="eastAsia"/>
          <w:lang w:eastAsia="zh-CN"/>
        </w:rPr>
        <w:t>In this case</w:t>
      </w:r>
      <w:r w:rsidR="00B25899">
        <w:rPr>
          <w:rFonts w:eastAsiaTheme="minorEastAsia" w:hint="eastAsia"/>
          <w:lang w:eastAsia="zh-CN"/>
        </w:rPr>
        <w:t xml:space="preserve">, it is low efficient to </w:t>
      </w:r>
      <w:r w:rsidR="00E534A0">
        <w:rPr>
          <w:rFonts w:eastAsiaTheme="minorEastAsia" w:hint="eastAsia"/>
          <w:lang w:eastAsia="zh-CN"/>
        </w:rPr>
        <w:t>transmit</w:t>
      </w:r>
      <w:r w:rsidR="00183F7B">
        <w:rPr>
          <w:rFonts w:eastAsiaTheme="minorEastAsia" w:hint="eastAsia"/>
          <w:lang w:eastAsia="zh-CN"/>
        </w:rPr>
        <w:t xml:space="preserve"> non-SDT</w:t>
      </w:r>
      <w:r w:rsidR="00B25899">
        <w:rPr>
          <w:rFonts w:eastAsiaTheme="minorEastAsia" w:hint="eastAsia"/>
          <w:lang w:eastAsia="zh-CN"/>
        </w:rPr>
        <w:t xml:space="preserve"> data</w:t>
      </w:r>
      <w:r w:rsidR="00183F7B">
        <w:rPr>
          <w:rFonts w:eastAsiaTheme="minorEastAsia" w:hint="eastAsia"/>
          <w:lang w:eastAsia="zh-CN"/>
        </w:rPr>
        <w:t xml:space="preserve"> </w:t>
      </w:r>
      <w:r w:rsidR="00CF5059">
        <w:rPr>
          <w:rFonts w:eastAsiaTheme="minorEastAsia" w:hint="eastAsia"/>
          <w:lang w:eastAsia="zh-CN"/>
        </w:rPr>
        <w:t>using SDT grant.</w:t>
      </w:r>
      <w:r w:rsidR="0071729C">
        <w:rPr>
          <w:rFonts w:eastAsiaTheme="minorEastAsia" w:hint="eastAsia"/>
          <w:lang w:eastAsia="zh-CN"/>
        </w:rPr>
        <w:t xml:space="preserve"> Therefore, it is reasonable that data of non-SDT DRB is not multiplexed into SDT grant.</w:t>
      </w:r>
    </w:p>
    <w:p w14:paraId="342FCE61" w14:textId="6A70ADF0" w:rsidR="00C16F62" w:rsidRPr="00881AFC" w:rsidRDefault="00CF5059" w:rsidP="00561DFC">
      <w:pPr>
        <w:pStyle w:val="a6"/>
        <w:rPr>
          <w:rFonts w:eastAsiaTheme="minorEastAsia"/>
          <w:lang w:eastAsia="zh-CN"/>
        </w:rPr>
      </w:pPr>
      <w:bookmarkStart w:id="10" w:name="_Toc61280013"/>
      <w:r w:rsidRPr="00CF5059">
        <w:rPr>
          <w:b/>
        </w:rPr>
        <w:t xml:space="preserve">Proposal </w:t>
      </w:r>
      <w:r w:rsidRPr="00CF5059">
        <w:rPr>
          <w:b/>
        </w:rPr>
        <w:fldChar w:fldCharType="begin"/>
      </w:r>
      <w:r w:rsidRPr="00CF5059">
        <w:rPr>
          <w:b/>
        </w:rPr>
        <w:instrText xml:space="preserve"> SEQ Proposal \* ARABIC </w:instrText>
      </w:r>
      <w:r w:rsidRPr="00CF5059">
        <w:rPr>
          <w:b/>
        </w:rPr>
        <w:fldChar w:fldCharType="separate"/>
      </w:r>
      <w:r w:rsidR="00BE30BC">
        <w:rPr>
          <w:b/>
          <w:noProof/>
        </w:rPr>
        <w:t>5</w:t>
      </w:r>
      <w:r w:rsidRPr="00CF5059">
        <w:rPr>
          <w:b/>
        </w:rPr>
        <w:fldChar w:fldCharType="end"/>
      </w:r>
      <w:r w:rsidRPr="00CF5059">
        <w:rPr>
          <w:rFonts w:hint="eastAsia"/>
          <w:b/>
          <w:lang w:eastAsia="zh-CN"/>
        </w:rPr>
        <w:t xml:space="preserve">: </w:t>
      </w:r>
      <w:r w:rsidR="00B76485">
        <w:rPr>
          <w:rFonts w:hint="eastAsia"/>
          <w:b/>
          <w:lang w:eastAsia="zh-CN"/>
        </w:rPr>
        <w:t>I</w:t>
      </w:r>
      <w:r w:rsidR="00A234E2">
        <w:rPr>
          <w:rFonts w:hint="eastAsia"/>
          <w:b/>
          <w:lang w:eastAsia="zh-CN"/>
        </w:rPr>
        <w:t>nclude</w:t>
      </w:r>
      <w:r w:rsidR="00B76485">
        <w:rPr>
          <w:rFonts w:hint="eastAsia"/>
          <w:b/>
          <w:lang w:eastAsia="zh-CN"/>
        </w:rPr>
        <w:t xml:space="preserve"> only</w:t>
      </w:r>
      <w:r w:rsidR="00E039FA">
        <w:rPr>
          <w:rFonts w:hint="eastAsia"/>
          <w:b/>
          <w:lang w:eastAsia="zh-CN"/>
        </w:rPr>
        <w:t xml:space="preserve"> SDT data to SDT grant.</w:t>
      </w:r>
      <w:bookmarkEnd w:id="10"/>
    </w:p>
    <w:p w14:paraId="11947D13" w14:textId="454AE3EF" w:rsidR="00935A46" w:rsidRPr="00C16F62" w:rsidRDefault="005C7AC6" w:rsidP="00575624">
      <w:pPr>
        <w:pStyle w:val="20"/>
        <w:numPr>
          <w:ilvl w:val="0"/>
          <w:numId w:val="22"/>
        </w:numPr>
        <w:ind w:left="454" w:hanging="454"/>
        <w:rPr>
          <w:szCs w:val="20"/>
        </w:rPr>
      </w:pPr>
      <w:r w:rsidRPr="00455699">
        <w:rPr>
          <w:rFonts w:eastAsiaTheme="minorEastAsia"/>
        </w:rPr>
        <w:t xml:space="preserve">Handling of data arrival for </w:t>
      </w:r>
      <w:r w:rsidRPr="0087176C">
        <w:rPr>
          <w:rFonts w:eastAsiaTheme="minorEastAsia"/>
        </w:rPr>
        <w:t>SDT</w:t>
      </w:r>
      <w:r w:rsidRPr="00455699">
        <w:rPr>
          <w:rFonts w:eastAsiaTheme="minorEastAsia"/>
        </w:rPr>
        <w:t xml:space="preserve"> DRBs</w:t>
      </w:r>
      <w:r>
        <w:rPr>
          <w:rFonts w:eastAsiaTheme="minorEastAsia" w:hint="eastAsia"/>
        </w:rPr>
        <w:t xml:space="preserve"> larger than the threshold</w:t>
      </w:r>
    </w:p>
    <w:p w14:paraId="07C50E45" w14:textId="4C52B5E1" w:rsidR="0008588B" w:rsidRDefault="005F4555" w:rsidP="00D723F1">
      <w:pPr>
        <w:pStyle w:val="aa"/>
        <w:spacing w:after="120"/>
        <w:jc w:val="both"/>
        <w:rPr>
          <w:rFonts w:eastAsiaTheme="minorEastAsia"/>
          <w:lang w:eastAsia="zh-CN"/>
        </w:rPr>
      </w:pPr>
      <w:r>
        <w:rPr>
          <w:rFonts w:eastAsiaTheme="minorEastAsia" w:hint="eastAsia"/>
          <w:lang w:eastAsia="zh-CN"/>
        </w:rPr>
        <w:t xml:space="preserve">In </w:t>
      </w:r>
      <w:r w:rsidR="00946A11">
        <w:rPr>
          <w:rFonts w:eastAsiaTheme="minorEastAsia"/>
          <w:lang w:eastAsia="zh-CN"/>
        </w:rPr>
        <w:t>some scenarios</w:t>
      </w:r>
      <w:r>
        <w:rPr>
          <w:rFonts w:eastAsiaTheme="minorEastAsia" w:hint="eastAsia"/>
          <w:lang w:eastAsia="zh-CN"/>
        </w:rPr>
        <w:t xml:space="preserve">, </w:t>
      </w:r>
      <w:r w:rsidR="00946A11">
        <w:rPr>
          <w:rFonts w:eastAsiaTheme="minorEastAsia"/>
          <w:lang w:eastAsia="zh-CN"/>
        </w:rPr>
        <w:t xml:space="preserve">a </w:t>
      </w:r>
      <w:r>
        <w:rPr>
          <w:rFonts w:eastAsiaTheme="minorEastAsia" w:hint="eastAsia"/>
          <w:lang w:eastAsia="zh-CN"/>
        </w:rPr>
        <w:t>large amount of SDT data</w:t>
      </w:r>
      <w:r w:rsidR="000A07BB">
        <w:rPr>
          <w:rFonts w:eastAsiaTheme="minorEastAsia" w:hint="eastAsia"/>
          <w:lang w:eastAsia="zh-CN"/>
        </w:rPr>
        <w:t xml:space="preserve"> may</w:t>
      </w:r>
      <w:r>
        <w:rPr>
          <w:rFonts w:eastAsiaTheme="minorEastAsia" w:hint="eastAsia"/>
          <w:lang w:eastAsia="zh-CN"/>
        </w:rPr>
        <w:t xml:space="preserve"> arrive during SDT transmission. For </w:t>
      </w:r>
      <w:r w:rsidR="000A07BB">
        <w:rPr>
          <w:rFonts w:eastAsiaTheme="minorEastAsia" w:hint="eastAsia"/>
          <w:lang w:eastAsia="zh-CN"/>
        </w:rPr>
        <w:t xml:space="preserve">example, </w:t>
      </w:r>
      <w:r w:rsidR="009221AA">
        <w:rPr>
          <w:rFonts w:eastAsiaTheme="minorEastAsia"/>
          <w:lang w:eastAsia="zh-CN"/>
        </w:rPr>
        <w:t>numerous</w:t>
      </w:r>
      <w:r w:rsidR="009221AA">
        <w:rPr>
          <w:rFonts w:eastAsiaTheme="minorEastAsia" w:hint="eastAsia"/>
          <w:lang w:eastAsia="zh-CN"/>
        </w:rPr>
        <w:t xml:space="preserve"> chatting messages</w:t>
      </w:r>
      <w:r w:rsidR="000A07BB">
        <w:rPr>
          <w:rFonts w:eastAsiaTheme="minorEastAsia" w:hint="eastAsia"/>
          <w:lang w:eastAsia="zh-CN"/>
        </w:rPr>
        <w:t xml:space="preserve"> may begin in </w:t>
      </w:r>
      <w:proofErr w:type="spellStart"/>
      <w:r w:rsidR="000A07BB">
        <w:rPr>
          <w:rFonts w:eastAsiaTheme="minorEastAsia" w:hint="eastAsia"/>
          <w:lang w:eastAsia="zh-CN"/>
        </w:rPr>
        <w:t>wechat</w:t>
      </w:r>
      <w:proofErr w:type="spellEnd"/>
      <w:r w:rsidR="007A148E">
        <w:rPr>
          <w:rFonts w:eastAsiaTheme="minorEastAsia" w:hint="eastAsia"/>
          <w:lang w:eastAsia="zh-CN"/>
        </w:rPr>
        <w:t xml:space="preserve">. </w:t>
      </w:r>
      <w:r w:rsidR="009221AA">
        <w:rPr>
          <w:rFonts w:eastAsiaTheme="minorEastAsia" w:hint="eastAsia"/>
          <w:lang w:eastAsia="zh-CN"/>
        </w:rPr>
        <w:t>Then, it may happen that t</w:t>
      </w:r>
      <w:r w:rsidR="007A148E">
        <w:rPr>
          <w:rFonts w:eastAsiaTheme="minorEastAsia" w:hint="eastAsia"/>
          <w:lang w:eastAsia="zh-CN"/>
        </w:rPr>
        <w:t>he</w:t>
      </w:r>
      <w:r w:rsidR="009221AA">
        <w:rPr>
          <w:rFonts w:eastAsiaTheme="minorEastAsia" w:hint="eastAsia"/>
          <w:lang w:eastAsia="zh-CN"/>
        </w:rPr>
        <w:t xml:space="preserve"> size</w:t>
      </w:r>
      <w:r w:rsidR="007A148E">
        <w:rPr>
          <w:rFonts w:eastAsiaTheme="minorEastAsia" w:hint="eastAsia"/>
          <w:lang w:eastAsia="zh-CN"/>
        </w:rPr>
        <w:t xml:space="preserve"> </w:t>
      </w:r>
      <w:r w:rsidR="009221AA">
        <w:rPr>
          <w:rFonts w:eastAsiaTheme="minorEastAsia" w:hint="eastAsia"/>
          <w:lang w:eastAsia="zh-CN"/>
        </w:rPr>
        <w:t xml:space="preserve">of </w:t>
      </w:r>
      <w:r w:rsidR="007A148E">
        <w:rPr>
          <w:rFonts w:eastAsiaTheme="minorEastAsia" w:hint="eastAsia"/>
          <w:lang w:eastAsia="zh-CN"/>
        </w:rPr>
        <w:t xml:space="preserve">UL data has exceeded the </w:t>
      </w:r>
      <w:r w:rsidR="007A148E">
        <w:rPr>
          <w:rFonts w:eastAsiaTheme="minorEastAsia"/>
          <w:lang w:eastAsia="zh-CN"/>
        </w:rPr>
        <w:t>threshold</w:t>
      </w:r>
      <w:r w:rsidR="007A148E">
        <w:rPr>
          <w:rFonts w:eastAsiaTheme="minorEastAsia" w:hint="eastAsia"/>
          <w:lang w:eastAsia="zh-CN"/>
        </w:rPr>
        <w:t xml:space="preserve"> </w:t>
      </w:r>
      <w:r w:rsidR="0008588B">
        <w:rPr>
          <w:rFonts w:eastAsiaTheme="minorEastAsia" w:hint="eastAsia"/>
          <w:lang w:eastAsia="zh-CN"/>
        </w:rPr>
        <w:t xml:space="preserve">configured for SDT. One question is whether </w:t>
      </w:r>
      <w:r w:rsidR="00F82536">
        <w:rPr>
          <w:rFonts w:eastAsiaTheme="minorEastAsia" w:hint="eastAsia"/>
          <w:lang w:eastAsia="zh-CN"/>
        </w:rPr>
        <w:t>enhancements are needed in this case. Solutions are provided below.</w:t>
      </w:r>
    </w:p>
    <w:p w14:paraId="04ED7A40" w14:textId="78B5FDE3" w:rsidR="00F82536" w:rsidRPr="00B76B70" w:rsidRDefault="00F82536" w:rsidP="00D723F1">
      <w:pPr>
        <w:pStyle w:val="aa"/>
        <w:spacing w:after="120"/>
        <w:jc w:val="both"/>
        <w:rPr>
          <w:rFonts w:eastAsiaTheme="minorEastAsia"/>
          <w:u w:val="single"/>
          <w:lang w:eastAsia="zh-CN"/>
        </w:rPr>
      </w:pPr>
      <w:r w:rsidRPr="00B76B70">
        <w:rPr>
          <w:rFonts w:eastAsiaTheme="minorEastAsia" w:hint="eastAsia"/>
          <w:u w:val="single"/>
          <w:lang w:eastAsia="zh-CN"/>
        </w:rPr>
        <w:t>Solution 1: No enhancements.</w:t>
      </w:r>
    </w:p>
    <w:p w14:paraId="6B21B089" w14:textId="6A29D341" w:rsidR="00B750FD" w:rsidRDefault="0008588B" w:rsidP="00F82536">
      <w:pPr>
        <w:pStyle w:val="aa"/>
        <w:spacing w:after="120"/>
        <w:jc w:val="both"/>
        <w:rPr>
          <w:rFonts w:eastAsiaTheme="minorEastAsia"/>
          <w:lang w:eastAsia="zh-CN"/>
        </w:rPr>
      </w:pPr>
      <w:r>
        <w:rPr>
          <w:rFonts w:eastAsiaTheme="minorEastAsia" w:hint="eastAsia"/>
          <w:lang w:eastAsia="zh-CN"/>
        </w:rPr>
        <w:t xml:space="preserve">If </w:t>
      </w:r>
      <w:r w:rsidR="00F82536">
        <w:rPr>
          <w:rFonts w:eastAsiaTheme="minorEastAsia" w:hint="eastAsia"/>
          <w:lang w:eastAsia="zh-CN"/>
        </w:rPr>
        <w:t>no enhancements are applied</w:t>
      </w:r>
      <w:r>
        <w:rPr>
          <w:rFonts w:eastAsiaTheme="minorEastAsia" w:hint="eastAsia"/>
          <w:lang w:eastAsia="zh-CN"/>
        </w:rPr>
        <w:t xml:space="preserve">, one possible </w:t>
      </w:r>
      <w:r>
        <w:rPr>
          <w:rFonts w:eastAsiaTheme="minorEastAsia"/>
          <w:lang w:eastAsia="zh-CN"/>
        </w:rPr>
        <w:t>consequence</w:t>
      </w:r>
      <w:r w:rsidR="007661F9">
        <w:rPr>
          <w:rFonts w:eastAsiaTheme="minorEastAsia" w:hint="eastAsia"/>
          <w:lang w:eastAsia="zh-CN"/>
        </w:rPr>
        <w:t xml:space="preserve"> is</w:t>
      </w:r>
      <w:r w:rsidR="00EC06DC">
        <w:rPr>
          <w:rFonts w:eastAsiaTheme="minorEastAsia" w:hint="eastAsia"/>
          <w:lang w:eastAsia="zh-CN"/>
        </w:rPr>
        <w:t xml:space="preserve"> </w:t>
      </w:r>
      <w:r w:rsidR="00F82536">
        <w:rPr>
          <w:rFonts w:eastAsiaTheme="minorEastAsia" w:hint="eastAsia"/>
          <w:lang w:eastAsia="zh-CN"/>
        </w:rPr>
        <w:t>the timeline of</w:t>
      </w:r>
      <w:r w:rsidR="00CD72F5">
        <w:rPr>
          <w:rFonts w:eastAsiaTheme="minorEastAsia" w:hint="eastAsia"/>
          <w:lang w:eastAsia="zh-CN"/>
        </w:rPr>
        <w:t xml:space="preserve"> SDT </w:t>
      </w:r>
      <w:r w:rsidR="00F82536">
        <w:rPr>
          <w:rFonts w:eastAsiaTheme="minorEastAsia" w:hint="eastAsia"/>
          <w:lang w:eastAsia="zh-CN"/>
        </w:rPr>
        <w:t>procedure is extended</w:t>
      </w:r>
      <w:r w:rsidR="00322A9B">
        <w:rPr>
          <w:rFonts w:eastAsiaTheme="minorEastAsia" w:hint="eastAsia"/>
          <w:lang w:eastAsia="zh-CN"/>
        </w:rPr>
        <w:t xml:space="preserve"> to one undefined </w:t>
      </w:r>
      <w:r w:rsidR="00B750FD">
        <w:rPr>
          <w:rFonts w:eastAsiaTheme="minorEastAsia" w:hint="eastAsia"/>
          <w:lang w:eastAsia="zh-CN"/>
        </w:rPr>
        <w:t>scale in RRC inactive state</w:t>
      </w:r>
      <w:r w:rsidR="00F82536">
        <w:rPr>
          <w:rFonts w:eastAsiaTheme="minorEastAsia" w:hint="eastAsia"/>
          <w:lang w:eastAsia="zh-CN"/>
        </w:rPr>
        <w:t>.</w:t>
      </w:r>
      <w:r w:rsidR="00B750FD">
        <w:rPr>
          <w:rFonts w:eastAsiaTheme="minorEastAsia" w:hint="eastAsia"/>
          <w:lang w:eastAsia="zh-CN"/>
        </w:rPr>
        <w:t xml:space="preserve"> Compared with RRC connected mode, this is low </w:t>
      </w:r>
      <w:r w:rsidR="00B750FD">
        <w:rPr>
          <w:rFonts w:eastAsiaTheme="minorEastAsia"/>
          <w:lang w:eastAsia="zh-CN"/>
        </w:rPr>
        <w:t>efficient</w:t>
      </w:r>
      <w:r w:rsidR="00B750FD">
        <w:rPr>
          <w:rFonts w:eastAsiaTheme="minorEastAsia" w:hint="eastAsia"/>
          <w:lang w:eastAsia="zh-CN"/>
        </w:rPr>
        <w:t xml:space="preserve"> and </w:t>
      </w:r>
      <w:proofErr w:type="spellStart"/>
      <w:r w:rsidR="00B750FD">
        <w:rPr>
          <w:rFonts w:eastAsiaTheme="minorEastAsia" w:hint="eastAsia"/>
          <w:lang w:eastAsia="zh-CN"/>
        </w:rPr>
        <w:t>gNB</w:t>
      </w:r>
      <w:proofErr w:type="spellEnd"/>
      <w:r w:rsidR="00B750FD">
        <w:rPr>
          <w:rFonts w:eastAsiaTheme="minorEastAsia" w:hint="eastAsia"/>
          <w:lang w:eastAsia="zh-CN"/>
        </w:rPr>
        <w:t xml:space="preserve"> can</w:t>
      </w:r>
      <w:r w:rsidR="00B750FD">
        <w:rPr>
          <w:rFonts w:eastAsiaTheme="minorEastAsia"/>
          <w:lang w:eastAsia="zh-CN"/>
        </w:rPr>
        <w:t>’</w:t>
      </w:r>
      <w:r w:rsidR="00B750FD">
        <w:rPr>
          <w:rFonts w:eastAsiaTheme="minorEastAsia" w:hint="eastAsia"/>
          <w:lang w:eastAsia="zh-CN"/>
        </w:rPr>
        <w:t>t steer the configurations to the transmission flexibly and timely. Therefore, enhancements are necessary.</w:t>
      </w:r>
    </w:p>
    <w:p w14:paraId="16F90462" w14:textId="785D1726" w:rsidR="00B750FD" w:rsidRPr="00B76B70" w:rsidRDefault="00B750FD" w:rsidP="00F82536">
      <w:pPr>
        <w:pStyle w:val="aa"/>
        <w:spacing w:after="120"/>
        <w:jc w:val="both"/>
        <w:rPr>
          <w:rFonts w:eastAsiaTheme="minorEastAsia"/>
          <w:u w:val="single"/>
          <w:lang w:eastAsia="zh-CN"/>
        </w:rPr>
      </w:pPr>
      <w:r w:rsidRPr="00B76B70">
        <w:rPr>
          <w:rFonts w:eastAsiaTheme="minorEastAsia" w:hint="eastAsia"/>
          <w:u w:val="single"/>
          <w:lang w:eastAsia="zh-CN"/>
        </w:rPr>
        <w:t>Solution 2: Based on network implementation</w:t>
      </w:r>
    </w:p>
    <w:p w14:paraId="619A5288" w14:textId="554F1DBF" w:rsidR="00B750FD" w:rsidRDefault="005D4C85" w:rsidP="00F82536">
      <w:pPr>
        <w:pStyle w:val="aa"/>
        <w:spacing w:after="120"/>
        <w:jc w:val="both"/>
        <w:rPr>
          <w:rFonts w:eastAsiaTheme="minorEastAsia"/>
          <w:lang w:eastAsia="zh-CN"/>
        </w:rPr>
      </w:pPr>
      <w:r>
        <w:rPr>
          <w:rFonts w:eastAsiaTheme="minorEastAsia" w:hint="eastAsia"/>
          <w:lang w:eastAsia="zh-CN"/>
        </w:rPr>
        <w:t xml:space="preserve">In solution 2, UE performs normal transmission. And it depends on the network to identify </w:t>
      </w:r>
      <w:r>
        <w:rPr>
          <w:rFonts w:eastAsiaTheme="minorEastAsia"/>
          <w:lang w:eastAsia="zh-CN"/>
        </w:rPr>
        <w:t>whether</w:t>
      </w:r>
      <w:r>
        <w:rPr>
          <w:rFonts w:eastAsiaTheme="minorEastAsia" w:hint="eastAsia"/>
          <w:lang w:eastAsia="zh-CN"/>
        </w:rPr>
        <w:t xml:space="preserve"> large amount of SDT </w:t>
      </w:r>
      <w:r w:rsidR="003D501B">
        <w:rPr>
          <w:rFonts w:eastAsiaTheme="minorEastAsia"/>
          <w:lang w:eastAsia="zh-CN"/>
        </w:rPr>
        <w:t xml:space="preserve">data </w:t>
      </w:r>
      <w:r>
        <w:rPr>
          <w:rFonts w:eastAsiaTheme="minorEastAsia" w:hint="eastAsia"/>
          <w:lang w:eastAsia="zh-CN"/>
        </w:rPr>
        <w:t xml:space="preserve">arrives. In RRC connected mode, </w:t>
      </w:r>
      <w:r w:rsidR="00A377B6">
        <w:rPr>
          <w:rFonts w:eastAsiaTheme="minorEastAsia" w:hint="eastAsia"/>
          <w:lang w:eastAsia="zh-CN"/>
        </w:rPr>
        <w:t xml:space="preserve">no regular BSR will be triggered since there is no data from higher logical channel arrives. </w:t>
      </w:r>
      <w:r w:rsidR="00907F19">
        <w:rPr>
          <w:rFonts w:eastAsiaTheme="minorEastAsia" w:hint="eastAsia"/>
          <w:lang w:eastAsia="zh-CN"/>
        </w:rPr>
        <w:t xml:space="preserve">UE can </w:t>
      </w:r>
      <w:r w:rsidR="00907F19">
        <w:rPr>
          <w:rFonts w:eastAsiaTheme="minorEastAsia"/>
          <w:lang w:eastAsia="zh-CN"/>
        </w:rPr>
        <w:t>report</w:t>
      </w:r>
      <w:r w:rsidR="00907F19">
        <w:rPr>
          <w:rFonts w:eastAsiaTheme="minorEastAsia" w:hint="eastAsia"/>
          <w:lang w:eastAsia="zh-CN"/>
        </w:rPr>
        <w:t xml:space="preserve"> the buffer status by </w:t>
      </w:r>
      <w:r w:rsidR="00A377B6">
        <w:rPr>
          <w:rFonts w:eastAsiaTheme="minorEastAsia" w:hint="eastAsia"/>
          <w:lang w:eastAsia="zh-CN"/>
        </w:rPr>
        <w:t xml:space="preserve">padding </w:t>
      </w:r>
      <w:r>
        <w:rPr>
          <w:rFonts w:eastAsiaTheme="minorEastAsia" w:hint="eastAsia"/>
          <w:lang w:eastAsia="zh-CN"/>
        </w:rPr>
        <w:t>BSR</w:t>
      </w:r>
      <w:r w:rsidR="00A377B6">
        <w:rPr>
          <w:rFonts w:eastAsiaTheme="minorEastAsia" w:hint="eastAsia"/>
          <w:lang w:eastAsia="zh-CN"/>
        </w:rPr>
        <w:t xml:space="preserve"> or periodic BSR</w:t>
      </w:r>
      <w:r>
        <w:rPr>
          <w:rFonts w:eastAsiaTheme="minorEastAsia" w:hint="eastAsia"/>
          <w:lang w:eastAsia="zh-CN"/>
        </w:rPr>
        <w:t xml:space="preserve">. </w:t>
      </w:r>
      <w:r w:rsidR="00A377B6">
        <w:rPr>
          <w:rFonts w:eastAsiaTheme="minorEastAsia" w:hint="eastAsia"/>
          <w:lang w:eastAsia="zh-CN"/>
        </w:rPr>
        <w:t xml:space="preserve">However, in RRC inactive state, introducing padding BSR or periodic BSR will definitely bring more complexities for SDT. </w:t>
      </w:r>
      <w:r w:rsidR="004557AF">
        <w:rPr>
          <w:rFonts w:eastAsiaTheme="minorEastAsia" w:hint="eastAsia"/>
          <w:lang w:eastAsia="zh-CN"/>
        </w:rPr>
        <w:t xml:space="preserve">But regular BSR is only triggered when the buffer is empty. </w:t>
      </w:r>
      <w:r w:rsidR="00A377B6">
        <w:rPr>
          <w:rFonts w:eastAsiaTheme="minorEastAsia" w:hint="eastAsia"/>
          <w:lang w:eastAsia="zh-CN"/>
        </w:rPr>
        <w:t xml:space="preserve">Therefore, depending on only regular </w:t>
      </w:r>
      <w:proofErr w:type="spellStart"/>
      <w:r w:rsidR="00A377B6">
        <w:rPr>
          <w:rFonts w:eastAsiaTheme="minorEastAsia" w:hint="eastAsia"/>
          <w:lang w:eastAsia="zh-CN"/>
        </w:rPr>
        <w:t>BSR</w:t>
      </w:r>
      <w:proofErr w:type="spellEnd"/>
      <w:r w:rsidR="00A377B6">
        <w:rPr>
          <w:rFonts w:eastAsiaTheme="minorEastAsia" w:hint="eastAsia"/>
          <w:lang w:eastAsia="zh-CN"/>
        </w:rPr>
        <w:t xml:space="preserve">, </w:t>
      </w:r>
      <w:proofErr w:type="spellStart"/>
      <w:r w:rsidR="004557AF">
        <w:rPr>
          <w:rFonts w:eastAsiaTheme="minorEastAsia" w:hint="eastAsia"/>
          <w:lang w:eastAsia="zh-CN"/>
        </w:rPr>
        <w:t>gNB</w:t>
      </w:r>
      <w:proofErr w:type="spellEnd"/>
      <w:r w:rsidR="004557AF">
        <w:rPr>
          <w:rFonts w:eastAsiaTheme="minorEastAsia" w:hint="eastAsia"/>
          <w:lang w:eastAsia="zh-CN"/>
        </w:rPr>
        <w:t xml:space="preserve"> is not </w:t>
      </w:r>
      <w:r w:rsidR="00A377B6">
        <w:rPr>
          <w:rFonts w:eastAsiaTheme="minorEastAsia" w:hint="eastAsia"/>
          <w:lang w:eastAsia="zh-CN"/>
        </w:rPr>
        <w:t xml:space="preserve">likely to </w:t>
      </w:r>
      <w:r w:rsidR="004557AF">
        <w:rPr>
          <w:rFonts w:eastAsiaTheme="minorEastAsia" w:hint="eastAsia"/>
          <w:lang w:eastAsia="zh-CN"/>
        </w:rPr>
        <w:t>b</w:t>
      </w:r>
      <w:r w:rsidR="00A377B6">
        <w:rPr>
          <w:rFonts w:eastAsiaTheme="minorEastAsia" w:hint="eastAsia"/>
          <w:lang w:eastAsia="zh-CN"/>
        </w:rPr>
        <w:t xml:space="preserve">e aware of </w:t>
      </w:r>
      <w:r w:rsidR="00A377B6">
        <w:rPr>
          <w:rFonts w:eastAsiaTheme="minorEastAsia"/>
          <w:lang w:eastAsia="zh-CN"/>
        </w:rPr>
        <w:t>arrival</w:t>
      </w:r>
      <w:r w:rsidR="00A377B6">
        <w:rPr>
          <w:rFonts w:eastAsiaTheme="minorEastAsia" w:hint="eastAsia"/>
          <w:lang w:eastAsia="zh-CN"/>
        </w:rPr>
        <w:t xml:space="preserve"> of large amount of SDT data</w:t>
      </w:r>
      <w:r w:rsidR="004557AF">
        <w:rPr>
          <w:rFonts w:eastAsiaTheme="minorEastAsia" w:hint="eastAsia"/>
          <w:lang w:eastAsia="zh-CN"/>
        </w:rPr>
        <w:t xml:space="preserve"> in time</w:t>
      </w:r>
      <w:r w:rsidR="002A2C06">
        <w:rPr>
          <w:rFonts w:eastAsiaTheme="minorEastAsia" w:hint="eastAsia"/>
          <w:lang w:eastAsia="zh-CN"/>
        </w:rPr>
        <w:t xml:space="preserve">, </w:t>
      </w:r>
      <w:r w:rsidR="002A2C06">
        <w:rPr>
          <w:rFonts w:eastAsiaTheme="minorEastAsia"/>
          <w:lang w:eastAsia="zh-CN"/>
        </w:rPr>
        <w:t>which</w:t>
      </w:r>
      <w:r w:rsidR="002A2C06">
        <w:rPr>
          <w:rFonts w:eastAsiaTheme="minorEastAsia" w:hint="eastAsia"/>
          <w:lang w:eastAsia="zh-CN"/>
        </w:rPr>
        <w:t xml:space="preserve"> may bring </w:t>
      </w:r>
      <w:r w:rsidR="002A2C06">
        <w:rPr>
          <w:rFonts w:eastAsiaTheme="minorEastAsia"/>
          <w:lang w:eastAsia="zh-CN"/>
        </w:rPr>
        <w:t>transmission</w:t>
      </w:r>
      <w:r w:rsidR="002A2C06">
        <w:rPr>
          <w:rFonts w:eastAsiaTheme="minorEastAsia" w:hint="eastAsia"/>
          <w:lang w:eastAsia="zh-CN"/>
        </w:rPr>
        <w:t xml:space="preserve"> latency</w:t>
      </w:r>
      <w:r w:rsidR="00A377B6">
        <w:rPr>
          <w:rFonts w:eastAsiaTheme="minorEastAsia" w:hint="eastAsia"/>
          <w:lang w:eastAsia="zh-CN"/>
        </w:rPr>
        <w:t xml:space="preserve">. Therefore, this solution </w:t>
      </w:r>
      <w:r w:rsidR="00A377B6">
        <w:rPr>
          <w:rFonts w:eastAsiaTheme="minorEastAsia"/>
          <w:lang w:eastAsia="zh-CN"/>
        </w:rPr>
        <w:t>is not attractive.</w:t>
      </w:r>
    </w:p>
    <w:p w14:paraId="1BA04DA6" w14:textId="71D4BBB3" w:rsidR="00F82536" w:rsidRPr="00B76B70" w:rsidRDefault="00A377B6" w:rsidP="00994686">
      <w:pPr>
        <w:pStyle w:val="aa"/>
        <w:spacing w:after="120"/>
        <w:jc w:val="both"/>
        <w:rPr>
          <w:rFonts w:eastAsiaTheme="minorEastAsia"/>
          <w:u w:val="single"/>
          <w:lang w:eastAsia="zh-CN"/>
        </w:rPr>
      </w:pPr>
      <w:r w:rsidRPr="00B76B70">
        <w:rPr>
          <w:rFonts w:eastAsiaTheme="minorEastAsia" w:hint="eastAsia"/>
          <w:u w:val="single"/>
          <w:lang w:eastAsia="zh-CN"/>
        </w:rPr>
        <w:t xml:space="preserve">Solution 3: </w:t>
      </w:r>
      <w:proofErr w:type="spellStart"/>
      <w:r w:rsidR="00907F19" w:rsidRPr="00B76B70">
        <w:rPr>
          <w:rFonts w:eastAsiaTheme="minorEastAsia" w:hint="eastAsia"/>
          <w:u w:val="single"/>
          <w:lang w:eastAsia="zh-CN"/>
        </w:rPr>
        <w:t>UE</w:t>
      </w:r>
      <w:proofErr w:type="spellEnd"/>
      <w:r w:rsidR="00907F19" w:rsidRPr="00B76B70">
        <w:rPr>
          <w:rFonts w:eastAsiaTheme="minorEastAsia" w:hint="eastAsia"/>
          <w:u w:val="single"/>
          <w:lang w:eastAsia="zh-CN"/>
        </w:rPr>
        <w:t xml:space="preserve"> indicates </w:t>
      </w:r>
      <w:proofErr w:type="spellStart"/>
      <w:r w:rsidR="00907F19" w:rsidRPr="00B76B70">
        <w:rPr>
          <w:rFonts w:eastAsiaTheme="minorEastAsia" w:hint="eastAsia"/>
          <w:u w:val="single"/>
          <w:lang w:eastAsia="zh-CN"/>
        </w:rPr>
        <w:t>gNB</w:t>
      </w:r>
      <w:proofErr w:type="spellEnd"/>
      <w:r w:rsidR="00907F19" w:rsidRPr="00B76B70">
        <w:rPr>
          <w:rFonts w:eastAsiaTheme="minorEastAsia" w:hint="eastAsia"/>
          <w:u w:val="single"/>
          <w:lang w:eastAsia="zh-CN"/>
        </w:rPr>
        <w:t xml:space="preserve"> that</w:t>
      </w:r>
      <w:r w:rsidRPr="00B76B70">
        <w:rPr>
          <w:rFonts w:eastAsiaTheme="minorEastAsia" w:hint="eastAsia"/>
          <w:u w:val="single"/>
          <w:lang w:eastAsia="zh-CN"/>
        </w:rPr>
        <w:t xml:space="preserve"> the TBS of non-SDT data</w:t>
      </w:r>
      <w:r w:rsidR="00907F19" w:rsidRPr="00B76B70">
        <w:rPr>
          <w:rFonts w:eastAsiaTheme="minorEastAsia" w:hint="eastAsia"/>
          <w:u w:val="single"/>
          <w:lang w:eastAsia="zh-CN"/>
        </w:rPr>
        <w:t xml:space="preserve"> is</w:t>
      </w:r>
      <w:r w:rsidRPr="00B76B70">
        <w:rPr>
          <w:rFonts w:eastAsiaTheme="minorEastAsia" w:hint="eastAsia"/>
          <w:u w:val="single"/>
          <w:lang w:eastAsia="zh-CN"/>
        </w:rPr>
        <w:t xml:space="preserve"> beyond </w:t>
      </w:r>
      <w:r w:rsidR="00907F19" w:rsidRPr="00B76B70">
        <w:rPr>
          <w:rFonts w:eastAsiaTheme="minorEastAsia" w:hint="eastAsia"/>
          <w:u w:val="single"/>
          <w:lang w:eastAsia="zh-CN"/>
        </w:rPr>
        <w:t>the</w:t>
      </w:r>
      <w:r w:rsidRPr="00B76B70">
        <w:rPr>
          <w:rFonts w:eastAsiaTheme="minorEastAsia" w:hint="eastAsia"/>
          <w:u w:val="single"/>
          <w:lang w:eastAsia="zh-CN"/>
        </w:rPr>
        <w:t xml:space="preserve"> configured threshold.</w:t>
      </w:r>
    </w:p>
    <w:p w14:paraId="276840EA" w14:textId="77777777" w:rsidR="005D6BCC" w:rsidRDefault="002F0276" w:rsidP="00D723F1">
      <w:pPr>
        <w:pStyle w:val="aa"/>
        <w:spacing w:after="120"/>
        <w:jc w:val="both"/>
        <w:rPr>
          <w:rFonts w:eastAsiaTheme="minorEastAsia"/>
          <w:lang w:eastAsia="zh-CN"/>
        </w:rPr>
      </w:pPr>
      <w:r>
        <w:rPr>
          <w:rFonts w:eastAsiaTheme="minorEastAsia" w:hint="eastAsia"/>
          <w:lang w:eastAsia="zh-CN"/>
        </w:rPr>
        <w:t>In this case</w:t>
      </w:r>
      <w:r w:rsidR="00756910">
        <w:rPr>
          <w:rFonts w:eastAsiaTheme="minorEastAsia" w:hint="eastAsia"/>
          <w:lang w:eastAsia="zh-CN"/>
        </w:rPr>
        <w:t xml:space="preserve">, UE can send indication to </w:t>
      </w:r>
      <w:proofErr w:type="spellStart"/>
      <w:r w:rsidR="00756910">
        <w:rPr>
          <w:rFonts w:eastAsiaTheme="minorEastAsia" w:hint="eastAsia"/>
          <w:lang w:eastAsia="zh-CN"/>
        </w:rPr>
        <w:t>gNB</w:t>
      </w:r>
      <w:proofErr w:type="spellEnd"/>
      <w:r w:rsidR="00756910">
        <w:rPr>
          <w:rFonts w:eastAsiaTheme="minorEastAsia" w:hint="eastAsia"/>
          <w:lang w:eastAsia="zh-CN"/>
        </w:rPr>
        <w:t xml:space="preserve">. Like arrival of non-SDT data, there are 2 options, i.e. BSR and RRC </w:t>
      </w:r>
      <w:r w:rsidR="00756910">
        <w:rPr>
          <w:rFonts w:eastAsiaTheme="minorEastAsia"/>
          <w:lang w:eastAsia="zh-CN"/>
        </w:rPr>
        <w:t>signaling</w:t>
      </w:r>
      <w:r w:rsidR="00756910">
        <w:rPr>
          <w:rFonts w:eastAsiaTheme="minorEastAsia" w:hint="eastAsia"/>
          <w:lang w:eastAsia="zh-CN"/>
        </w:rPr>
        <w:t xml:space="preserve">. </w:t>
      </w:r>
      <w:r w:rsidR="002A2C06">
        <w:rPr>
          <w:rFonts w:eastAsiaTheme="minorEastAsia" w:hint="eastAsia"/>
          <w:lang w:eastAsia="zh-CN"/>
        </w:rPr>
        <w:t xml:space="preserve">Taking into count of the analysis in section 2.2.2, we think BSR is better. </w:t>
      </w:r>
    </w:p>
    <w:p w14:paraId="59313883" w14:textId="74F5245F" w:rsidR="00F56F02" w:rsidRDefault="005D6BCC" w:rsidP="00D723F1">
      <w:pPr>
        <w:pStyle w:val="aa"/>
        <w:spacing w:after="120"/>
        <w:jc w:val="both"/>
        <w:rPr>
          <w:rFonts w:eastAsiaTheme="minorEastAsia"/>
          <w:lang w:eastAsia="zh-CN"/>
        </w:rPr>
      </w:pPr>
      <w:r>
        <w:rPr>
          <w:rFonts w:eastAsiaTheme="minorEastAsia" w:hint="eastAsia"/>
          <w:lang w:eastAsia="zh-CN"/>
        </w:rPr>
        <w:t>In consideration of the above analysis, we propose that:</w:t>
      </w:r>
    </w:p>
    <w:p w14:paraId="72C4CF10" w14:textId="1C186277" w:rsidR="009454D8" w:rsidRPr="009454D8" w:rsidRDefault="009454D8" w:rsidP="009454D8">
      <w:pPr>
        <w:pStyle w:val="a6"/>
        <w:rPr>
          <w:b/>
          <w:lang w:eastAsia="zh-CN"/>
        </w:rPr>
      </w:pPr>
      <w:bookmarkStart w:id="11" w:name="_Toc61280014"/>
      <w:r w:rsidRPr="009454D8">
        <w:rPr>
          <w:b/>
        </w:rPr>
        <w:t xml:space="preserve">Proposal </w:t>
      </w:r>
      <w:r w:rsidRPr="009454D8">
        <w:rPr>
          <w:b/>
        </w:rPr>
        <w:fldChar w:fldCharType="begin"/>
      </w:r>
      <w:r w:rsidRPr="009454D8">
        <w:rPr>
          <w:b/>
        </w:rPr>
        <w:instrText xml:space="preserve"> SEQ Proposal \* ARABIC </w:instrText>
      </w:r>
      <w:r w:rsidRPr="009454D8">
        <w:rPr>
          <w:b/>
        </w:rPr>
        <w:fldChar w:fldCharType="separate"/>
      </w:r>
      <w:r w:rsidR="00BE30BC">
        <w:rPr>
          <w:b/>
          <w:noProof/>
        </w:rPr>
        <w:t>6</w:t>
      </w:r>
      <w:r w:rsidRPr="009454D8">
        <w:rPr>
          <w:b/>
        </w:rPr>
        <w:fldChar w:fldCharType="end"/>
      </w:r>
      <w:r w:rsidRPr="009454D8">
        <w:rPr>
          <w:rFonts w:hint="eastAsia"/>
          <w:b/>
          <w:lang w:eastAsia="zh-CN"/>
        </w:rPr>
        <w:t xml:space="preserve">: UE reports </w:t>
      </w:r>
      <w:proofErr w:type="spellStart"/>
      <w:r w:rsidRPr="009454D8">
        <w:rPr>
          <w:rFonts w:hint="eastAsia"/>
          <w:b/>
          <w:lang w:eastAsia="zh-CN"/>
        </w:rPr>
        <w:t>BSR</w:t>
      </w:r>
      <w:proofErr w:type="spellEnd"/>
      <w:r w:rsidRPr="009454D8">
        <w:rPr>
          <w:rFonts w:hint="eastAsia"/>
          <w:b/>
          <w:lang w:eastAsia="zh-CN"/>
        </w:rPr>
        <w:t xml:space="preserve"> to </w:t>
      </w:r>
      <w:r w:rsidRPr="009454D8">
        <w:rPr>
          <w:b/>
          <w:lang w:eastAsia="zh-CN"/>
        </w:rPr>
        <w:t>indicate</w:t>
      </w:r>
      <w:r w:rsidRPr="009454D8">
        <w:rPr>
          <w:rFonts w:hint="eastAsia"/>
          <w:b/>
          <w:lang w:eastAsia="zh-CN"/>
        </w:rPr>
        <w:t xml:space="preserve"> </w:t>
      </w:r>
      <w:proofErr w:type="spellStart"/>
      <w:r w:rsidRPr="009454D8">
        <w:rPr>
          <w:rFonts w:hint="eastAsia"/>
          <w:b/>
          <w:lang w:eastAsia="zh-CN"/>
        </w:rPr>
        <w:t>gNB</w:t>
      </w:r>
      <w:proofErr w:type="spellEnd"/>
      <w:r w:rsidRPr="009454D8">
        <w:rPr>
          <w:rFonts w:hint="eastAsia"/>
          <w:b/>
          <w:lang w:eastAsia="zh-CN"/>
        </w:rPr>
        <w:t xml:space="preserve"> that </w:t>
      </w:r>
      <w:proofErr w:type="spellStart"/>
      <w:r w:rsidRPr="009454D8">
        <w:rPr>
          <w:rFonts w:hint="eastAsia"/>
          <w:b/>
          <w:lang w:eastAsia="zh-CN"/>
        </w:rPr>
        <w:t>SDT</w:t>
      </w:r>
      <w:proofErr w:type="spellEnd"/>
      <w:r w:rsidRPr="009454D8">
        <w:rPr>
          <w:rFonts w:hint="eastAsia"/>
          <w:b/>
          <w:lang w:eastAsia="zh-CN"/>
        </w:rPr>
        <w:t xml:space="preserve"> data with higher data amount than the configured threshold arrives.</w:t>
      </w:r>
      <w:bookmarkEnd w:id="11"/>
    </w:p>
    <w:p w14:paraId="59489F04" w14:textId="5E2145FE" w:rsidR="009454D8" w:rsidRPr="00C16F62" w:rsidRDefault="009A4648" w:rsidP="009454D8">
      <w:pPr>
        <w:pStyle w:val="20"/>
        <w:numPr>
          <w:ilvl w:val="0"/>
          <w:numId w:val="22"/>
        </w:numPr>
        <w:ind w:left="454" w:hanging="454"/>
        <w:rPr>
          <w:szCs w:val="20"/>
        </w:rPr>
      </w:pPr>
      <w:r>
        <w:rPr>
          <w:rFonts w:eastAsiaTheme="minorEastAsia" w:hint="eastAsia"/>
        </w:rPr>
        <w:lastRenderedPageBreak/>
        <w:t>SDT BWP</w:t>
      </w:r>
    </w:p>
    <w:p w14:paraId="69C7758D" w14:textId="35CC23A0" w:rsidR="009454D8" w:rsidRDefault="009A4648" w:rsidP="0043569A">
      <w:pPr>
        <w:pStyle w:val="aa"/>
        <w:spacing w:after="120"/>
        <w:jc w:val="both"/>
        <w:rPr>
          <w:rFonts w:eastAsiaTheme="minorEastAsia"/>
          <w:lang w:eastAsia="zh-CN"/>
        </w:rPr>
      </w:pPr>
      <w:r>
        <w:rPr>
          <w:rFonts w:eastAsiaTheme="minorEastAsia" w:hint="eastAsia"/>
          <w:lang w:eastAsia="zh-CN"/>
        </w:rPr>
        <w:t xml:space="preserve">In the email discussion </w:t>
      </w:r>
      <w:r w:rsidR="001A1C6E">
        <w:rPr>
          <w:rFonts w:eastAsiaTheme="minorEastAsia"/>
          <w:lang w:eastAsia="zh-CN"/>
        </w:rPr>
        <w:fldChar w:fldCharType="begin"/>
      </w:r>
      <w:r w:rsidR="001A1C6E">
        <w:rPr>
          <w:rFonts w:eastAsiaTheme="minorEastAsia"/>
          <w:lang w:eastAsia="zh-CN"/>
        </w:rPr>
        <w:instrText xml:space="preserve"> </w:instrText>
      </w:r>
      <w:r w:rsidR="001A1C6E">
        <w:rPr>
          <w:rFonts w:eastAsiaTheme="minorEastAsia" w:hint="eastAsia"/>
          <w:lang w:eastAsia="zh-CN"/>
        </w:rPr>
        <w:instrText>REF _Ref61279931 \r \h</w:instrText>
      </w:r>
      <w:r w:rsidR="001A1C6E">
        <w:rPr>
          <w:rFonts w:eastAsiaTheme="minorEastAsia"/>
          <w:lang w:eastAsia="zh-CN"/>
        </w:rPr>
        <w:instrText xml:space="preserve"> </w:instrText>
      </w:r>
      <w:r w:rsidR="001A1C6E">
        <w:rPr>
          <w:rFonts w:eastAsiaTheme="minorEastAsia"/>
          <w:lang w:eastAsia="zh-CN"/>
        </w:rPr>
      </w:r>
      <w:r w:rsidR="001A1C6E">
        <w:rPr>
          <w:rFonts w:eastAsiaTheme="minorEastAsia"/>
          <w:lang w:eastAsia="zh-CN"/>
        </w:rPr>
        <w:fldChar w:fldCharType="separate"/>
      </w:r>
      <w:r w:rsidR="00BE30BC">
        <w:rPr>
          <w:rFonts w:eastAsiaTheme="minorEastAsia"/>
          <w:lang w:eastAsia="zh-CN"/>
        </w:rPr>
        <w:t>[4]</w:t>
      </w:r>
      <w:r w:rsidR="001A1C6E">
        <w:rPr>
          <w:rFonts w:eastAsiaTheme="minorEastAsia"/>
          <w:lang w:eastAsia="zh-CN"/>
        </w:rPr>
        <w:fldChar w:fldCharType="end"/>
      </w:r>
      <w:r w:rsidR="00DD479F">
        <w:rPr>
          <w:rFonts w:eastAsiaTheme="minorEastAsia" w:hint="eastAsia"/>
          <w:lang w:eastAsia="zh-CN"/>
        </w:rPr>
        <w:t>,</w:t>
      </w:r>
      <w:r w:rsidR="00241AF0">
        <w:rPr>
          <w:rFonts w:eastAsiaTheme="minorEastAsia" w:hint="eastAsia"/>
          <w:lang w:eastAsia="zh-CN"/>
        </w:rPr>
        <w:t xml:space="preserve"> dedicated </w:t>
      </w:r>
      <w:proofErr w:type="spellStart"/>
      <w:r w:rsidR="00241AF0">
        <w:rPr>
          <w:rFonts w:eastAsiaTheme="minorEastAsia" w:hint="eastAsia"/>
          <w:lang w:eastAsia="zh-CN"/>
        </w:rPr>
        <w:t>BWP</w:t>
      </w:r>
      <w:proofErr w:type="spellEnd"/>
      <w:r w:rsidR="00241AF0">
        <w:rPr>
          <w:rFonts w:eastAsiaTheme="minorEastAsia" w:hint="eastAsia"/>
          <w:lang w:eastAsia="zh-CN"/>
        </w:rPr>
        <w:t xml:space="preserve"> for SDT was discussed for CG. But in RAN2#112-e meeting, some companies</w:t>
      </w:r>
      <w:r w:rsidR="00CB1A8D">
        <w:rPr>
          <w:rFonts w:eastAsiaTheme="minorEastAsia" w:hint="eastAsia"/>
          <w:lang w:eastAsia="zh-CN"/>
        </w:rPr>
        <w:t xml:space="preserve"> </w:t>
      </w:r>
      <w:r w:rsidR="00175161">
        <w:rPr>
          <w:rFonts w:eastAsiaTheme="minorEastAsia"/>
          <w:lang w:eastAsia="zh-CN"/>
        </w:rPr>
        <w:fldChar w:fldCharType="begin"/>
      </w:r>
      <w:r w:rsidR="00175161">
        <w:rPr>
          <w:rFonts w:eastAsiaTheme="minorEastAsia"/>
          <w:lang w:eastAsia="zh-CN"/>
        </w:rPr>
        <w:instrText xml:space="preserve"> </w:instrText>
      </w:r>
      <w:r w:rsidR="00175161">
        <w:rPr>
          <w:rFonts w:eastAsiaTheme="minorEastAsia" w:hint="eastAsia"/>
          <w:lang w:eastAsia="zh-CN"/>
        </w:rPr>
        <w:instrText>REF _Ref61279963 \r \h</w:instrText>
      </w:r>
      <w:r w:rsidR="00175161">
        <w:rPr>
          <w:rFonts w:eastAsiaTheme="minorEastAsia"/>
          <w:lang w:eastAsia="zh-CN"/>
        </w:rPr>
        <w:instrText xml:space="preserve"> </w:instrText>
      </w:r>
      <w:r w:rsidR="00175161">
        <w:rPr>
          <w:rFonts w:eastAsiaTheme="minorEastAsia"/>
          <w:lang w:eastAsia="zh-CN"/>
        </w:rPr>
      </w:r>
      <w:r w:rsidR="00175161">
        <w:rPr>
          <w:rFonts w:eastAsiaTheme="minorEastAsia"/>
          <w:lang w:eastAsia="zh-CN"/>
        </w:rPr>
        <w:fldChar w:fldCharType="separate"/>
      </w:r>
      <w:r w:rsidR="00BE30BC">
        <w:rPr>
          <w:rFonts w:eastAsiaTheme="minorEastAsia"/>
          <w:lang w:eastAsia="zh-CN"/>
        </w:rPr>
        <w:t>[5]</w:t>
      </w:r>
      <w:r w:rsidR="00175161">
        <w:rPr>
          <w:rFonts w:eastAsiaTheme="minorEastAsia"/>
          <w:lang w:eastAsia="zh-CN"/>
        </w:rPr>
        <w:fldChar w:fldCharType="end"/>
      </w:r>
      <w:r w:rsidR="00241AF0">
        <w:rPr>
          <w:rFonts w:eastAsiaTheme="minorEastAsia" w:hint="eastAsia"/>
          <w:lang w:eastAsia="zh-CN"/>
        </w:rPr>
        <w:t xml:space="preserve"> also proposed to </w:t>
      </w:r>
      <w:r w:rsidR="00361F72">
        <w:rPr>
          <w:rFonts w:eastAsiaTheme="minorEastAsia" w:hint="eastAsia"/>
          <w:lang w:eastAsia="zh-CN"/>
        </w:rPr>
        <w:t xml:space="preserve">be </w:t>
      </w:r>
      <w:r w:rsidR="00241AF0">
        <w:rPr>
          <w:rFonts w:eastAsiaTheme="minorEastAsia" w:hint="eastAsia"/>
          <w:lang w:eastAsia="zh-CN"/>
        </w:rPr>
        <w:t xml:space="preserve">used dedicated BWP for </w:t>
      </w:r>
      <w:r w:rsidR="00361F72">
        <w:rPr>
          <w:rFonts w:eastAsiaTheme="minorEastAsia" w:hint="eastAsia"/>
          <w:lang w:eastAsia="zh-CN"/>
        </w:rPr>
        <w:t xml:space="preserve">RA-SDT. In our </w:t>
      </w:r>
      <w:r w:rsidR="00361F72">
        <w:rPr>
          <w:rFonts w:eastAsiaTheme="minorEastAsia"/>
          <w:lang w:eastAsia="zh-CN"/>
        </w:rPr>
        <w:t>understanding</w:t>
      </w:r>
      <w:r w:rsidR="00361F72">
        <w:rPr>
          <w:rFonts w:eastAsiaTheme="minorEastAsia" w:hint="eastAsia"/>
          <w:lang w:eastAsia="zh-CN"/>
        </w:rPr>
        <w:t>,</w:t>
      </w:r>
      <w:r w:rsidR="005F05AA">
        <w:rPr>
          <w:rFonts w:eastAsiaTheme="minorEastAsia" w:hint="eastAsia"/>
          <w:lang w:eastAsia="zh-CN"/>
        </w:rPr>
        <w:t xml:space="preserve"> there are some common issues for dedicated BWP for both RA-based and CG-based SDT</w:t>
      </w:r>
      <w:r w:rsidR="008E79B2">
        <w:rPr>
          <w:rFonts w:eastAsiaTheme="minorEastAsia" w:hint="eastAsia"/>
          <w:lang w:eastAsia="zh-CN"/>
        </w:rPr>
        <w:t xml:space="preserve"> like </w:t>
      </w:r>
      <w:r w:rsidR="005A5D16">
        <w:rPr>
          <w:rFonts w:eastAsiaTheme="minorEastAsia" w:hint="eastAsia"/>
          <w:lang w:eastAsia="zh-CN"/>
        </w:rPr>
        <w:t>P</w:t>
      </w:r>
      <w:r w:rsidR="008E79B2">
        <w:rPr>
          <w:rFonts w:eastAsiaTheme="minorEastAsia" w:hint="eastAsia"/>
          <w:lang w:eastAsia="zh-CN"/>
        </w:rPr>
        <w:t>aging and SIB reception</w:t>
      </w:r>
      <w:r w:rsidR="005F05AA">
        <w:rPr>
          <w:rFonts w:eastAsiaTheme="minorEastAsia" w:hint="eastAsia"/>
          <w:lang w:eastAsia="zh-CN"/>
        </w:rPr>
        <w:t>. For short, we na</w:t>
      </w:r>
      <w:r w:rsidR="004A4E50">
        <w:rPr>
          <w:rFonts w:eastAsiaTheme="minorEastAsia" w:hint="eastAsia"/>
          <w:lang w:eastAsia="zh-CN"/>
        </w:rPr>
        <w:t xml:space="preserve">me dedicated BWP for SDT as SDT </w:t>
      </w:r>
      <w:r w:rsidR="005F05AA">
        <w:rPr>
          <w:rFonts w:eastAsiaTheme="minorEastAsia" w:hint="eastAsia"/>
          <w:lang w:eastAsia="zh-CN"/>
        </w:rPr>
        <w:t>BWP.</w:t>
      </w:r>
    </w:p>
    <w:p w14:paraId="7C84C217" w14:textId="27DAABC3" w:rsidR="00FB0954" w:rsidRDefault="00FB0954" w:rsidP="009D7509">
      <w:pPr>
        <w:pStyle w:val="aa"/>
        <w:spacing w:after="120"/>
        <w:jc w:val="both"/>
        <w:rPr>
          <w:rFonts w:eastAsiaTheme="minorEastAsia"/>
          <w:lang w:eastAsia="zh-CN"/>
        </w:rPr>
      </w:pPr>
      <w:r>
        <w:rPr>
          <w:rFonts w:eastAsiaTheme="minorEastAsia" w:hint="eastAsia"/>
          <w:lang w:eastAsia="zh-CN"/>
        </w:rPr>
        <w:t xml:space="preserve">In NR, Paging </w:t>
      </w:r>
      <w:r w:rsidR="000D799B">
        <w:rPr>
          <w:rFonts w:eastAsiaTheme="minorEastAsia" w:hint="eastAsia"/>
          <w:lang w:eastAsia="zh-CN"/>
        </w:rPr>
        <w:t>and</w:t>
      </w:r>
      <w:r>
        <w:rPr>
          <w:rFonts w:eastAsiaTheme="minorEastAsia" w:hint="eastAsia"/>
          <w:lang w:eastAsia="zh-CN"/>
        </w:rPr>
        <w:t xml:space="preserve"> SIB </w:t>
      </w:r>
      <w:r w:rsidR="006E4BDB">
        <w:rPr>
          <w:rFonts w:eastAsiaTheme="minorEastAsia" w:hint="eastAsia"/>
          <w:lang w:eastAsia="zh-CN"/>
        </w:rPr>
        <w:t>can be se</w:t>
      </w:r>
      <w:r>
        <w:rPr>
          <w:rFonts w:eastAsiaTheme="minorEastAsia" w:hint="eastAsia"/>
          <w:lang w:eastAsia="zh-CN"/>
        </w:rPr>
        <w:t>nt only on the initial DL BWP</w:t>
      </w:r>
      <w:r w:rsidR="002E6E0E">
        <w:rPr>
          <w:rFonts w:eastAsiaTheme="minorEastAsia" w:hint="eastAsia"/>
          <w:lang w:eastAsia="zh-CN"/>
        </w:rPr>
        <w:t xml:space="preserve"> when the UE is in RRC inactive state</w:t>
      </w:r>
      <w:r>
        <w:rPr>
          <w:rFonts w:eastAsiaTheme="minorEastAsia" w:hint="eastAsia"/>
          <w:lang w:eastAsia="zh-CN"/>
        </w:rPr>
        <w:t xml:space="preserve">. </w:t>
      </w:r>
      <w:r w:rsidR="005B5DF7">
        <w:rPr>
          <w:rFonts w:eastAsiaTheme="minorEastAsia" w:hint="eastAsia"/>
          <w:lang w:eastAsia="zh-CN"/>
        </w:rPr>
        <w:t xml:space="preserve">And UE knows the update of SIB by reading </w:t>
      </w:r>
      <w:proofErr w:type="spellStart"/>
      <w:r w:rsidR="005B5DF7" w:rsidRPr="005B5DF7">
        <w:rPr>
          <w:rFonts w:eastAsiaTheme="minorEastAsia" w:hint="eastAsia"/>
          <w:i/>
          <w:lang w:eastAsia="zh-CN"/>
        </w:rPr>
        <w:t>valueTag</w:t>
      </w:r>
      <w:proofErr w:type="spellEnd"/>
      <w:r w:rsidR="005B5DF7">
        <w:rPr>
          <w:rFonts w:eastAsiaTheme="minorEastAsia" w:hint="eastAsia"/>
          <w:lang w:eastAsia="zh-CN"/>
        </w:rPr>
        <w:t xml:space="preserve"> </w:t>
      </w:r>
      <w:r w:rsidR="00BB4FC2">
        <w:rPr>
          <w:rFonts w:eastAsiaTheme="minorEastAsia" w:hint="eastAsia"/>
          <w:lang w:eastAsia="zh-CN"/>
        </w:rPr>
        <w:t>or</w:t>
      </w:r>
      <w:r w:rsidR="005B5DF7">
        <w:rPr>
          <w:rFonts w:eastAsiaTheme="minorEastAsia" w:hint="eastAsia"/>
          <w:lang w:eastAsia="zh-CN"/>
        </w:rPr>
        <w:t xml:space="preserve"> </w:t>
      </w:r>
      <w:r w:rsidR="00BB4FC2">
        <w:rPr>
          <w:rFonts w:eastAsiaTheme="minorEastAsia" w:hint="eastAsia"/>
          <w:lang w:eastAsia="zh-CN"/>
        </w:rPr>
        <w:t>Paging</w:t>
      </w:r>
      <w:r w:rsidR="005B5DF7">
        <w:rPr>
          <w:rFonts w:eastAsiaTheme="minorEastAsia" w:hint="eastAsia"/>
          <w:lang w:eastAsia="zh-CN"/>
        </w:rPr>
        <w:t xml:space="preserve">. </w:t>
      </w:r>
      <w:r w:rsidR="003D501B">
        <w:rPr>
          <w:rFonts w:eastAsiaTheme="minorEastAsia"/>
          <w:lang w:eastAsia="zh-CN"/>
        </w:rPr>
        <w:t>I</w:t>
      </w:r>
      <w:r w:rsidR="000D799B">
        <w:rPr>
          <w:rFonts w:eastAsiaTheme="minorEastAsia" w:hint="eastAsia"/>
          <w:lang w:eastAsia="zh-CN"/>
        </w:rPr>
        <w:t xml:space="preserve">f UE switches to another DL BWP, UE may miss SIB update and paging </w:t>
      </w:r>
      <w:r w:rsidR="005B5DF7">
        <w:rPr>
          <w:rFonts w:eastAsiaTheme="minorEastAsia" w:hint="eastAsia"/>
          <w:lang w:eastAsia="zh-CN"/>
        </w:rPr>
        <w:t>as well.</w:t>
      </w:r>
    </w:p>
    <w:p w14:paraId="67E4022A" w14:textId="699D96F6" w:rsidR="009D7509" w:rsidRDefault="0054495D" w:rsidP="009D7509">
      <w:pPr>
        <w:pStyle w:val="aa"/>
        <w:spacing w:after="120"/>
        <w:jc w:val="both"/>
        <w:rPr>
          <w:rFonts w:eastAsiaTheme="minorEastAsia"/>
          <w:lang w:eastAsia="zh-CN"/>
        </w:rPr>
      </w:pPr>
      <w:r>
        <w:rPr>
          <w:rFonts w:eastAsiaTheme="minorEastAsia" w:hint="eastAsia"/>
          <w:lang w:eastAsia="zh-CN"/>
        </w:rPr>
        <w:t xml:space="preserve">For FDD, </w:t>
      </w:r>
      <w:r w:rsidR="009D7509">
        <w:rPr>
          <w:rFonts w:eastAsiaTheme="minorEastAsia" w:hint="eastAsia"/>
          <w:lang w:eastAsia="zh-CN"/>
        </w:rPr>
        <w:t xml:space="preserve">the UL </w:t>
      </w:r>
      <w:r w:rsidR="009D7509" w:rsidRPr="009D7509">
        <w:rPr>
          <w:rFonts w:eastAsiaTheme="minorEastAsia"/>
          <w:lang w:eastAsia="zh-CN"/>
        </w:rPr>
        <w:t xml:space="preserve">BWP can be configured independently with DL BWP. The UE can still </w:t>
      </w:r>
      <w:r w:rsidR="00565DEE">
        <w:rPr>
          <w:rFonts w:eastAsiaTheme="minorEastAsia" w:hint="eastAsia"/>
          <w:lang w:eastAsia="zh-CN"/>
        </w:rPr>
        <w:t>monitor</w:t>
      </w:r>
      <w:r w:rsidR="009D7509" w:rsidRPr="009D7509">
        <w:rPr>
          <w:rFonts w:eastAsiaTheme="minorEastAsia"/>
          <w:lang w:eastAsia="zh-CN"/>
        </w:rPr>
        <w:t xml:space="preserve"> Paging</w:t>
      </w:r>
      <w:r w:rsidR="008B360D">
        <w:rPr>
          <w:rFonts w:eastAsiaTheme="minorEastAsia" w:hint="eastAsia"/>
          <w:lang w:eastAsia="zh-CN"/>
        </w:rPr>
        <w:t xml:space="preserve"> and </w:t>
      </w:r>
      <w:r w:rsidR="008B360D">
        <w:rPr>
          <w:rFonts w:eastAsiaTheme="minorEastAsia"/>
          <w:lang w:eastAsia="zh-CN"/>
        </w:rPr>
        <w:t xml:space="preserve">SIB </w:t>
      </w:r>
      <w:r w:rsidR="00883FD0">
        <w:rPr>
          <w:rFonts w:eastAsiaTheme="minorEastAsia"/>
          <w:lang w:eastAsia="zh-CN"/>
        </w:rPr>
        <w:t xml:space="preserve">on the initial </w:t>
      </w:r>
      <w:r w:rsidR="004861F6">
        <w:rPr>
          <w:rFonts w:eastAsiaTheme="minorEastAsia" w:hint="eastAsia"/>
          <w:lang w:eastAsia="zh-CN"/>
        </w:rPr>
        <w:t xml:space="preserve">DL </w:t>
      </w:r>
      <w:r w:rsidR="004C3763">
        <w:rPr>
          <w:rFonts w:eastAsiaTheme="minorEastAsia"/>
          <w:lang w:eastAsia="zh-CN"/>
        </w:rPr>
        <w:t>BWP</w:t>
      </w:r>
      <w:r w:rsidR="004C3763">
        <w:rPr>
          <w:rFonts w:eastAsiaTheme="minorEastAsia" w:hint="eastAsia"/>
          <w:lang w:eastAsia="zh-CN"/>
        </w:rPr>
        <w:t xml:space="preserve"> even one UL SDT BWP is configured for the UE. </w:t>
      </w:r>
      <w:r w:rsidR="00383022">
        <w:rPr>
          <w:rFonts w:eastAsiaTheme="minorEastAsia" w:hint="eastAsia"/>
          <w:lang w:eastAsia="zh-CN"/>
        </w:rPr>
        <w:t xml:space="preserve">Hence, there is no issue for paging </w:t>
      </w:r>
      <w:r w:rsidR="009E1EF5">
        <w:rPr>
          <w:rFonts w:eastAsiaTheme="minorEastAsia" w:hint="eastAsia"/>
          <w:lang w:eastAsia="zh-CN"/>
        </w:rPr>
        <w:t>or</w:t>
      </w:r>
      <w:r w:rsidR="00383022">
        <w:rPr>
          <w:rFonts w:eastAsiaTheme="minorEastAsia" w:hint="eastAsia"/>
          <w:lang w:eastAsia="zh-CN"/>
        </w:rPr>
        <w:t xml:space="preserve"> SIB </w:t>
      </w:r>
      <w:r w:rsidR="00383022">
        <w:rPr>
          <w:rFonts w:eastAsiaTheme="minorEastAsia"/>
          <w:lang w:eastAsia="zh-CN"/>
        </w:rPr>
        <w:t>reception</w:t>
      </w:r>
      <w:r w:rsidR="004C16FE">
        <w:rPr>
          <w:rFonts w:eastAsiaTheme="minorEastAsia" w:hint="eastAsia"/>
          <w:lang w:eastAsia="zh-CN"/>
        </w:rPr>
        <w:t xml:space="preserve"> for FDD.</w:t>
      </w:r>
    </w:p>
    <w:p w14:paraId="5EE96A27" w14:textId="7558A8DE" w:rsidR="002F0B08" w:rsidRDefault="00383022" w:rsidP="009D7509">
      <w:pPr>
        <w:pStyle w:val="aa"/>
        <w:spacing w:after="120"/>
        <w:jc w:val="both"/>
        <w:rPr>
          <w:rFonts w:eastAsiaTheme="minorEastAsia"/>
          <w:lang w:eastAsia="zh-CN"/>
        </w:rPr>
      </w:pPr>
      <w:r>
        <w:rPr>
          <w:rFonts w:eastAsiaTheme="minorEastAsia" w:hint="eastAsia"/>
          <w:lang w:eastAsia="zh-CN"/>
        </w:rPr>
        <w:t xml:space="preserve">But for TDD, </w:t>
      </w:r>
      <w:r w:rsidR="00FB0954">
        <w:rPr>
          <w:rFonts w:eastAsiaTheme="minorEastAsia" w:hint="eastAsia"/>
          <w:lang w:eastAsia="zh-CN"/>
        </w:rPr>
        <w:t xml:space="preserve">the DL and UL BWP are paired configured. It means when one dedicated UL BWP is </w:t>
      </w:r>
      <w:r w:rsidR="00FB0954">
        <w:rPr>
          <w:rFonts w:eastAsiaTheme="minorEastAsia"/>
          <w:lang w:eastAsia="zh-CN"/>
        </w:rPr>
        <w:t>configured</w:t>
      </w:r>
      <w:r w:rsidR="00FB0954">
        <w:rPr>
          <w:rFonts w:eastAsiaTheme="minorEastAsia" w:hint="eastAsia"/>
          <w:lang w:eastAsia="zh-CN"/>
        </w:rPr>
        <w:t xml:space="preserve"> for the UE, UE also </w:t>
      </w:r>
      <w:r w:rsidR="00FB0954">
        <w:rPr>
          <w:rFonts w:eastAsiaTheme="minorEastAsia"/>
          <w:lang w:eastAsia="zh-CN"/>
        </w:rPr>
        <w:t xml:space="preserve">switch its DL BWP to </w:t>
      </w:r>
      <w:r w:rsidR="00FB0954">
        <w:rPr>
          <w:rFonts w:eastAsiaTheme="minorEastAsia" w:hint="eastAsia"/>
          <w:lang w:eastAsia="zh-CN"/>
        </w:rPr>
        <w:t xml:space="preserve">SDT BWP. </w:t>
      </w:r>
      <w:r w:rsidR="005B5DF7">
        <w:rPr>
          <w:rFonts w:eastAsiaTheme="minorEastAsia" w:hint="eastAsia"/>
          <w:lang w:eastAsia="zh-CN"/>
        </w:rPr>
        <w:t xml:space="preserve">Then, there is </w:t>
      </w:r>
      <w:r w:rsidR="003D501B">
        <w:rPr>
          <w:rFonts w:eastAsiaTheme="minorEastAsia"/>
          <w:lang w:eastAsia="zh-CN"/>
        </w:rPr>
        <w:t xml:space="preserve">a </w:t>
      </w:r>
      <w:r w:rsidR="005B5DF7">
        <w:rPr>
          <w:rFonts w:eastAsiaTheme="minorEastAsia" w:hint="eastAsia"/>
          <w:lang w:eastAsia="zh-CN"/>
        </w:rPr>
        <w:t xml:space="preserve">risk that the UE </w:t>
      </w:r>
      <w:r w:rsidR="003D501B">
        <w:rPr>
          <w:rFonts w:eastAsiaTheme="minorEastAsia"/>
          <w:lang w:eastAsia="zh-CN"/>
        </w:rPr>
        <w:t xml:space="preserve">may </w:t>
      </w:r>
      <w:r w:rsidR="005B5DF7">
        <w:rPr>
          <w:rFonts w:eastAsiaTheme="minorEastAsia" w:hint="eastAsia"/>
          <w:lang w:eastAsia="zh-CN"/>
        </w:rPr>
        <w:t>miss</w:t>
      </w:r>
      <w:r w:rsidR="002F0B08">
        <w:rPr>
          <w:rFonts w:eastAsiaTheme="minorEastAsia" w:hint="eastAsia"/>
          <w:lang w:eastAsia="zh-CN"/>
        </w:rPr>
        <w:t xml:space="preserve"> Paging as well as updated SIBs without enhancements.</w:t>
      </w:r>
    </w:p>
    <w:p w14:paraId="062E38F8" w14:textId="5063E19E" w:rsidR="002F0B08" w:rsidRDefault="0039553D" w:rsidP="009D7509">
      <w:pPr>
        <w:pStyle w:val="aa"/>
        <w:spacing w:after="120"/>
        <w:jc w:val="both"/>
        <w:rPr>
          <w:rFonts w:eastAsiaTheme="minorEastAsia"/>
          <w:lang w:eastAsia="zh-CN"/>
        </w:rPr>
      </w:pPr>
      <w:r>
        <w:rPr>
          <w:rFonts w:eastAsiaTheme="minorEastAsia" w:hint="eastAsia"/>
          <w:lang w:eastAsia="zh-CN"/>
        </w:rPr>
        <w:t xml:space="preserve">During SDT, the UE may send resume ID </w:t>
      </w:r>
      <w:r w:rsidR="00B727F5">
        <w:rPr>
          <w:rFonts w:eastAsiaTheme="minorEastAsia" w:hint="eastAsia"/>
          <w:lang w:eastAsia="zh-CN"/>
        </w:rPr>
        <w:t xml:space="preserve">(this has not been agreed yet) to </w:t>
      </w:r>
      <w:proofErr w:type="spellStart"/>
      <w:r w:rsidR="00B727F5">
        <w:rPr>
          <w:rFonts w:eastAsiaTheme="minorEastAsia" w:hint="eastAsia"/>
          <w:lang w:eastAsia="zh-CN"/>
        </w:rPr>
        <w:t>gNB</w:t>
      </w:r>
      <w:proofErr w:type="spellEnd"/>
      <w:r w:rsidR="00B727F5">
        <w:rPr>
          <w:rFonts w:eastAsiaTheme="minorEastAsia" w:hint="eastAsia"/>
          <w:lang w:eastAsia="zh-CN"/>
        </w:rPr>
        <w:t xml:space="preserve">. Hence, </w:t>
      </w:r>
      <w:proofErr w:type="spellStart"/>
      <w:r w:rsidR="00B727F5">
        <w:rPr>
          <w:rFonts w:eastAsiaTheme="minorEastAsia" w:hint="eastAsia"/>
          <w:lang w:eastAsia="zh-CN"/>
        </w:rPr>
        <w:t>gNB</w:t>
      </w:r>
      <w:proofErr w:type="spellEnd"/>
      <w:r w:rsidR="00B727F5">
        <w:rPr>
          <w:rFonts w:eastAsiaTheme="minorEastAsia" w:hint="eastAsia"/>
          <w:lang w:eastAsia="zh-CN"/>
        </w:rPr>
        <w:t xml:space="preserve"> is aware which UE </w:t>
      </w:r>
      <w:r w:rsidR="00FE4CEB">
        <w:rPr>
          <w:rFonts w:eastAsiaTheme="minorEastAsia" w:hint="eastAsia"/>
          <w:lang w:eastAsia="zh-CN"/>
        </w:rPr>
        <w:t xml:space="preserve">performs SDT. If Paging message for the </w:t>
      </w:r>
      <w:proofErr w:type="spellStart"/>
      <w:r w:rsidR="00FE4CEB">
        <w:rPr>
          <w:rFonts w:eastAsiaTheme="minorEastAsia" w:hint="eastAsia"/>
          <w:lang w:eastAsia="zh-CN"/>
        </w:rPr>
        <w:t>UE</w:t>
      </w:r>
      <w:proofErr w:type="spellEnd"/>
      <w:r w:rsidR="00FE4CEB">
        <w:rPr>
          <w:rFonts w:eastAsiaTheme="minorEastAsia" w:hint="eastAsia"/>
          <w:lang w:eastAsia="zh-CN"/>
        </w:rPr>
        <w:t xml:space="preserve"> arrives, </w:t>
      </w:r>
      <w:proofErr w:type="spellStart"/>
      <w:r w:rsidR="00FE4CEB">
        <w:rPr>
          <w:rFonts w:eastAsiaTheme="minorEastAsia" w:hint="eastAsia"/>
          <w:lang w:eastAsia="zh-CN"/>
        </w:rPr>
        <w:t>gNB</w:t>
      </w:r>
      <w:proofErr w:type="spellEnd"/>
      <w:r w:rsidR="00FE4CEB">
        <w:rPr>
          <w:rFonts w:eastAsiaTheme="minorEastAsia" w:hint="eastAsia"/>
          <w:lang w:eastAsia="zh-CN"/>
        </w:rPr>
        <w:t xml:space="preserve"> can just send </w:t>
      </w:r>
      <w:r w:rsidR="007A28C8">
        <w:rPr>
          <w:rFonts w:eastAsiaTheme="minorEastAsia" w:hint="eastAsia"/>
          <w:lang w:eastAsia="zh-CN"/>
        </w:rPr>
        <w:t xml:space="preserve">the packet by one </w:t>
      </w:r>
      <w:r w:rsidR="00FE4CEB">
        <w:rPr>
          <w:rFonts w:eastAsiaTheme="minorEastAsia" w:hint="eastAsia"/>
          <w:lang w:eastAsia="zh-CN"/>
        </w:rPr>
        <w:t>DL SDT message or just indicates the UE to go the RRC connected mode. If SIB update happens,</w:t>
      </w:r>
      <w:r w:rsidR="002427F8">
        <w:rPr>
          <w:rFonts w:eastAsiaTheme="minorEastAsia" w:hint="eastAsia"/>
          <w:lang w:eastAsia="zh-CN"/>
        </w:rPr>
        <w:t xml:space="preserve"> </w:t>
      </w:r>
      <w:proofErr w:type="spellStart"/>
      <w:r w:rsidR="002427F8">
        <w:rPr>
          <w:rFonts w:eastAsiaTheme="minorEastAsia" w:hint="eastAsia"/>
          <w:lang w:eastAsia="zh-CN"/>
        </w:rPr>
        <w:t>gNB</w:t>
      </w:r>
      <w:proofErr w:type="spellEnd"/>
      <w:r w:rsidR="002427F8">
        <w:rPr>
          <w:rFonts w:eastAsiaTheme="minorEastAsia" w:hint="eastAsia"/>
          <w:lang w:eastAsia="zh-CN"/>
        </w:rPr>
        <w:t xml:space="preserve"> can send dedicated RRC message to the UE or ask the UE to go to RRC connected mode as well. So we see </w:t>
      </w:r>
      <w:r w:rsidR="00846966">
        <w:rPr>
          <w:rFonts w:eastAsiaTheme="minorEastAsia" w:hint="eastAsia"/>
          <w:lang w:eastAsia="zh-CN"/>
        </w:rPr>
        <w:t>enhancements are needed</w:t>
      </w:r>
      <w:r w:rsidR="002427F8">
        <w:rPr>
          <w:rFonts w:eastAsiaTheme="minorEastAsia" w:hint="eastAsia"/>
          <w:lang w:eastAsia="zh-CN"/>
        </w:rPr>
        <w:t xml:space="preserve"> for </w:t>
      </w:r>
      <w:proofErr w:type="gramStart"/>
      <w:r w:rsidR="002427F8">
        <w:rPr>
          <w:rFonts w:eastAsiaTheme="minorEastAsia" w:hint="eastAsia"/>
          <w:lang w:eastAsia="zh-CN"/>
        </w:rPr>
        <w:t>Paging</w:t>
      </w:r>
      <w:proofErr w:type="gramEnd"/>
      <w:r w:rsidR="002427F8">
        <w:rPr>
          <w:rFonts w:eastAsiaTheme="minorEastAsia" w:hint="eastAsia"/>
          <w:lang w:eastAsia="zh-CN"/>
        </w:rPr>
        <w:t xml:space="preserve"> reception and SIB update</w:t>
      </w:r>
      <w:r w:rsidR="004A4E50">
        <w:rPr>
          <w:rFonts w:eastAsiaTheme="minorEastAsia" w:hint="eastAsia"/>
          <w:lang w:eastAsia="zh-CN"/>
        </w:rPr>
        <w:t xml:space="preserve"> for both RA-based and CG-based SDT.</w:t>
      </w:r>
    </w:p>
    <w:p w14:paraId="408B5974" w14:textId="1A3587D4" w:rsidR="00D9332E" w:rsidRDefault="004C3763" w:rsidP="00D9332E">
      <w:pPr>
        <w:pStyle w:val="a6"/>
        <w:rPr>
          <w:b/>
          <w:lang w:eastAsia="zh-CN"/>
        </w:rPr>
      </w:pPr>
      <w:bookmarkStart w:id="12" w:name="_Toc61279995"/>
      <w:r w:rsidRPr="005B5DF7">
        <w:rPr>
          <w:b/>
        </w:rPr>
        <w:t xml:space="preserve">Observation </w:t>
      </w:r>
      <w:r w:rsidRPr="005B5DF7">
        <w:rPr>
          <w:b/>
        </w:rPr>
        <w:fldChar w:fldCharType="begin"/>
      </w:r>
      <w:r w:rsidRPr="005B5DF7">
        <w:rPr>
          <w:b/>
        </w:rPr>
        <w:instrText xml:space="preserve"> SEQ Observation \* ARABIC </w:instrText>
      </w:r>
      <w:r w:rsidRPr="005B5DF7">
        <w:rPr>
          <w:b/>
        </w:rPr>
        <w:fldChar w:fldCharType="separate"/>
      </w:r>
      <w:r w:rsidR="00BE30BC">
        <w:rPr>
          <w:b/>
          <w:noProof/>
        </w:rPr>
        <w:t>1</w:t>
      </w:r>
      <w:r w:rsidRPr="005B5DF7">
        <w:rPr>
          <w:b/>
        </w:rPr>
        <w:fldChar w:fldCharType="end"/>
      </w:r>
      <w:r w:rsidRPr="005B5DF7">
        <w:rPr>
          <w:rFonts w:hint="eastAsia"/>
          <w:b/>
          <w:lang w:eastAsia="zh-CN"/>
        </w:rPr>
        <w:t>:</w:t>
      </w:r>
      <w:r w:rsidR="00603737">
        <w:rPr>
          <w:rFonts w:hint="eastAsia"/>
          <w:b/>
          <w:lang w:eastAsia="zh-CN"/>
        </w:rPr>
        <w:t xml:space="preserve"> </w:t>
      </w:r>
      <w:r w:rsidR="00D9332E">
        <w:rPr>
          <w:rFonts w:hint="eastAsia"/>
          <w:b/>
          <w:lang w:eastAsia="zh-CN"/>
        </w:rPr>
        <w:t>Enhancements are needed</w:t>
      </w:r>
      <w:r w:rsidR="00603737">
        <w:rPr>
          <w:rFonts w:hint="eastAsia"/>
          <w:b/>
          <w:lang w:eastAsia="zh-CN"/>
        </w:rPr>
        <w:t xml:space="preserve"> for paging </w:t>
      </w:r>
      <w:r w:rsidR="00603737">
        <w:rPr>
          <w:b/>
          <w:lang w:eastAsia="zh-CN"/>
        </w:rPr>
        <w:t>reception</w:t>
      </w:r>
      <w:r w:rsidR="00603737">
        <w:rPr>
          <w:rFonts w:hint="eastAsia"/>
          <w:b/>
          <w:lang w:eastAsia="zh-CN"/>
        </w:rPr>
        <w:t xml:space="preserve"> and SIB update for SDT BWP </w:t>
      </w:r>
      <w:r w:rsidR="003D501B">
        <w:rPr>
          <w:b/>
          <w:lang w:eastAsia="zh-CN"/>
        </w:rPr>
        <w:t xml:space="preserve">in TDD </w:t>
      </w:r>
      <w:r w:rsidR="00603737">
        <w:rPr>
          <w:rFonts w:hint="eastAsia"/>
          <w:b/>
          <w:lang w:eastAsia="zh-CN"/>
        </w:rPr>
        <w:t xml:space="preserve">if </w:t>
      </w:r>
      <w:r w:rsidR="003D501B">
        <w:rPr>
          <w:b/>
          <w:lang w:eastAsia="zh-CN"/>
        </w:rPr>
        <w:t>a dedicated BWP is adopted for SDT.</w:t>
      </w:r>
      <w:bookmarkEnd w:id="12"/>
    </w:p>
    <w:p w14:paraId="43757683" w14:textId="67EB14E5" w:rsidR="003C6107" w:rsidRPr="003C6107" w:rsidRDefault="003C6107" w:rsidP="00D9332E">
      <w:pPr>
        <w:pStyle w:val="a6"/>
        <w:rPr>
          <w:rFonts w:eastAsiaTheme="minorEastAsia"/>
          <w:lang w:eastAsia="zh-CN"/>
        </w:rPr>
      </w:pPr>
      <w:r>
        <w:rPr>
          <w:rFonts w:eastAsiaTheme="minorEastAsia" w:hint="eastAsia"/>
          <w:lang w:eastAsia="zh-CN"/>
        </w:rPr>
        <w:t>Consequently, we propose that:</w:t>
      </w:r>
    </w:p>
    <w:p w14:paraId="6214CD6C" w14:textId="12A8824C" w:rsidR="00FE2BA7" w:rsidRPr="00B13242" w:rsidRDefault="003C6107" w:rsidP="00FE2BA7">
      <w:pPr>
        <w:pStyle w:val="a6"/>
        <w:rPr>
          <w:rFonts w:eastAsiaTheme="minorEastAsia"/>
          <w:b/>
          <w:lang w:eastAsia="zh-CN"/>
        </w:rPr>
      </w:pPr>
      <w:bookmarkStart w:id="13" w:name="_Toc61280015"/>
      <w:r w:rsidRPr="00130BF4">
        <w:rPr>
          <w:b/>
        </w:rPr>
        <w:t xml:space="preserve">Proposal </w:t>
      </w:r>
      <w:r w:rsidRPr="00130BF4">
        <w:rPr>
          <w:b/>
        </w:rPr>
        <w:fldChar w:fldCharType="begin"/>
      </w:r>
      <w:r w:rsidRPr="00130BF4">
        <w:rPr>
          <w:b/>
        </w:rPr>
        <w:instrText xml:space="preserve"> SEQ Proposal \* ARABIC </w:instrText>
      </w:r>
      <w:r w:rsidRPr="00130BF4">
        <w:rPr>
          <w:b/>
        </w:rPr>
        <w:fldChar w:fldCharType="separate"/>
      </w:r>
      <w:r w:rsidR="00BE30BC">
        <w:rPr>
          <w:b/>
          <w:noProof/>
        </w:rPr>
        <w:t>7</w:t>
      </w:r>
      <w:r w:rsidRPr="00130BF4">
        <w:rPr>
          <w:b/>
        </w:rPr>
        <w:fldChar w:fldCharType="end"/>
      </w:r>
      <w:r w:rsidRPr="00130BF4">
        <w:rPr>
          <w:rFonts w:hint="eastAsia"/>
          <w:b/>
          <w:lang w:eastAsia="zh-CN"/>
        </w:rPr>
        <w:t xml:space="preserve">: </w:t>
      </w:r>
      <w:r w:rsidR="00D9332E">
        <w:rPr>
          <w:rFonts w:hint="eastAsia"/>
          <w:b/>
          <w:lang w:eastAsia="zh-CN"/>
        </w:rPr>
        <w:t xml:space="preserve">Not </w:t>
      </w:r>
      <w:r w:rsidRPr="00130BF4">
        <w:rPr>
          <w:rFonts w:hint="eastAsia"/>
          <w:b/>
          <w:lang w:eastAsia="zh-CN"/>
        </w:rPr>
        <w:t>Support SDT BWP for both RA-based and CG-based SDT.</w:t>
      </w:r>
      <w:bookmarkEnd w:id="13"/>
    </w:p>
    <w:p w14:paraId="1ADF6F78" w14:textId="2779E5B3" w:rsidR="00250527" w:rsidRPr="0087176C" w:rsidRDefault="000B5179" w:rsidP="00250527">
      <w:pPr>
        <w:pStyle w:val="20"/>
        <w:numPr>
          <w:ilvl w:val="0"/>
          <w:numId w:val="22"/>
        </w:numPr>
        <w:ind w:left="454" w:hanging="454"/>
        <w:rPr>
          <w:rFonts w:eastAsiaTheme="minorEastAsia"/>
        </w:rPr>
      </w:pPr>
      <w:r>
        <w:rPr>
          <w:rFonts w:eastAsiaTheme="minorEastAsia"/>
        </w:rPr>
        <w:t>Ha</w:t>
      </w:r>
      <w:r w:rsidR="002C2B4D">
        <w:rPr>
          <w:rFonts w:eastAsiaTheme="minorEastAsia" w:hint="eastAsia"/>
        </w:rPr>
        <w:t>ndling o</w:t>
      </w:r>
      <w:r w:rsidR="002A024A">
        <w:rPr>
          <w:rFonts w:eastAsiaTheme="minorEastAsia" w:hint="eastAsia"/>
        </w:rPr>
        <w:t>n</w:t>
      </w:r>
      <w:r w:rsidR="00250527" w:rsidRPr="00455699">
        <w:rPr>
          <w:rFonts w:eastAsiaTheme="minorEastAsia"/>
        </w:rPr>
        <w:t xml:space="preserve"> </w:t>
      </w:r>
      <w:r w:rsidR="00250527">
        <w:rPr>
          <w:rFonts w:eastAsiaTheme="minorEastAsia" w:hint="eastAsia"/>
        </w:rPr>
        <w:t>PDCP</w:t>
      </w:r>
      <w:r w:rsidR="002C2B4D">
        <w:rPr>
          <w:rFonts w:eastAsiaTheme="minorEastAsia" w:hint="eastAsia"/>
        </w:rPr>
        <w:t xml:space="preserve"> layer</w:t>
      </w:r>
    </w:p>
    <w:p w14:paraId="008E2DAA" w14:textId="6E4739D0" w:rsidR="00594887" w:rsidRDefault="00250527" w:rsidP="00250527">
      <w:pPr>
        <w:pStyle w:val="aa"/>
        <w:spacing w:after="120"/>
        <w:jc w:val="both"/>
        <w:rPr>
          <w:rFonts w:eastAsiaTheme="minorEastAsia"/>
          <w:lang w:eastAsia="zh-CN"/>
        </w:rPr>
      </w:pPr>
      <w:r>
        <w:rPr>
          <w:rFonts w:eastAsiaTheme="minorEastAsia" w:hint="eastAsia"/>
          <w:lang w:eastAsia="zh-CN"/>
        </w:rPr>
        <w:t>In RAN2#112-e meeting, FFS</w:t>
      </w:r>
      <w:r w:rsidR="000B3296">
        <w:rPr>
          <w:rFonts w:eastAsiaTheme="minorEastAsia" w:hint="eastAsia"/>
          <w:lang w:eastAsia="zh-CN"/>
        </w:rPr>
        <w:t>s</w:t>
      </w:r>
      <w:r>
        <w:rPr>
          <w:rFonts w:eastAsiaTheme="minorEastAsia" w:hint="eastAsia"/>
          <w:lang w:eastAsia="zh-CN"/>
        </w:rPr>
        <w:t xml:space="preserve"> </w:t>
      </w:r>
      <w:r w:rsidR="000B3296">
        <w:rPr>
          <w:rFonts w:eastAsiaTheme="minorEastAsia" w:hint="eastAsia"/>
          <w:lang w:eastAsia="zh-CN"/>
        </w:rPr>
        <w:t>were</w:t>
      </w:r>
      <w:r>
        <w:rPr>
          <w:rFonts w:eastAsiaTheme="minorEastAsia" w:hint="eastAsia"/>
          <w:lang w:eastAsia="zh-CN"/>
        </w:rPr>
        <w:t xml:space="preserve"> left </w:t>
      </w:r>
      <w:r w:rsidR="000B3296">
        <w:rPr>
          <w:rFonts w:eastAsiaTheme="minorEastAsia" w:hint="eastAsia"/>
          <w:lang w:eastAsia="zh-CN"/>
        </w:rPr>
        <w:t xml:space="preserve">for </w:t>
      </w:r>
      <w:proofErr w:type="spellStart"/>
      <w:r>
        <w:rPr>
          <w:rFonts w:eastAsiaTheme="minorEastAsia" w:hint="eastAsia"/>
          <w:lang w:eastAsia="zh-CN"/>
        </w:rPr>
        <w:t>PDCP</w:t>
      </w:r>
      <w:proofErr w:type="spellEnd"/>
      <w:r w:rsidR="000B3296">
        <w:rPr>
          <w:rFonts w:eastAsiaTheme="minorEastAsia" w:hint="eastAsia"/>
          <w:lang w:eastAsia="zh-CN"/>
        </w:rPr>
        <w:t xml:space="preserve"> </w:t>
      </w:r>
      <w:r w:rsidR="00CE73CA">
        <w:rPr>
          <w:rFonts w:eastAsiaTheme="minorEastAsia"/>
          <w:lang w:eastAsia="zh-CN"/>
        </w:rPr>
        <w:fldChar w:fldCharType="begin"/>
      </w:r>
      <w:r w:rsidR="00CE73CA">
        <w:rPr>
          <w:rFonts w:eastAsiaTheme="minorEastAsia"/>
          <w:lang w:eastAsia="zh-CN"/>
        </w:rPr>
        <w:instrText xml:space="preserve"> </w:instrText>
      </w:r>
      <w:r w:rsidR="00CE73CA">
        <w:rPr>
          <w:rFonts w:eastAsiaTheme="minorEastAsia" w:hint="eastAsia"/>
          <w:lang w:eastAsia="zh-CN"/>
        </w:rPr>
        <w:instrText>REF _Ref61279698 \r \h</w:instrText>
      </w:r>
      <w:r w:rsidR="00CE73CA">
        <w:rPr>
          <w:rFonts w:eastAsiaTheme="minorEastAsia"/>
          <w:lang w:eastAsia="zh-CN"/>
        </w:rPr>
        <w:instrText xml:space="preserve"> </w:instrText>
      </w:r>
      <w:r w:rsidR="00CE73CA">
        <w:rPr>
          <w:rFonts w:eastAsiaTheme="minorEastAsia"/>
          <w:lang w:eastAsia="zh-CN"/>
        </w:rPr>
      </w:r>
      <w:r w:rsidR="00CE73CA">
        <w:rPr>
          <w:rFonts w:eastAsiaTheme="minorEastAsia"/>
          <w:lang w:eastAsia="zh-CN"/>
        </w:rPr>
        <w:fldChar w:fldCharType="separate"/>
      </w:r>
      <w:r w:rsidR="00BE30BC">
        <w:rPr>
          <w:rFonts w:eastAsiaTheme="minorEastAsia"/>
          <w:lang w:eastAsia="zh-CN"/>
        </w:rPr>
        <w:t>[1]</w:t>
      </w:r>
      <w:r w:rsidR="00CE73CA">
        <w:rPr>
          <w:rFonts w:eastAsiaTheme="minorEastAsia"/>
          <w:lang w:eastAsia="zh-CN"/>
        </w:rPr>
        <w:fldChar w:fldCharType="end"/>
      </w:r>
      <w:r w:rsidR="000B5179">
        <w:rPr>
          <w:rFonts w:eastAsiaTheme="minorEastAsia" w:hint="eastAsia"/>
          <w:lang w:eastAsia="zh-CN"/>
        </w:rPr>
        <w:t>.</w:t>
      </w:r>
      <w:r w:rsidR="00623590">
        <w:rPr>
          <w:rFonts w:eastAsiaTheme="minorEastAsia" w:hint="eastAsia"/>
          <w:lang w:eastAsia="zh-CN"/>
        </w:rPr>
        <w:t xml:space="preserve"> In this section, we focus</w:t>
      </w:r>
      <w:r w:rsidR="007A5AC4">
        <w:rPr>
          <w:rFonts w:eastAsiaTheme="minorEastAsia" w:hint="eastAsia"/>
          <w:lang w:eastAsia="zh-CN"/>
        </w:rPr>
        <w:t xml:space="preserve"> on</w:t>
      </w:r>
      <w:r w:rsidR="00623590">
        <w:rPr>
          <w:rFonts w:eastAsiaTheme="minorEastAsia" w:hint="eastAsia"/>
          <w:lang w:eastAsia="zh-CN"/>
        </w:rPr>
        <w:t xml:space="preserve"> the PDCP</w:t>
      </w:r>
      <w:r w:rsidR="007A5AC4">
        <w:rPr>
          <w:rFonts w:eastAsiaTheme="minorEastAsia" w:hint="eastAsia"/>
          <w:lang w:eastAsia="zh-CN"/>
        </w:rPr>
        <w:t xml:space="preserve"> layer</w:t>
      </w:r>
      <w:r w:rsidR="00623590">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0B5179" w14:paraId="0EE43206" w14:textId="77777777" w:rsidTr="000B5179">
        <w:tc>
          <w:tcPr>
            <w:tcW w:w="8624" w:type="dxa"/>
          </w:tcPr>
          <w:p w14:paraId="49098FF3" w14:textId="0399C2C2" w:rsidR="000B5179" w:rsidRPr="002C2B4D" w:rsidRDefault="000B5179" w:rsidP="00483C32">
            <w:pPr>
              <w:tabs>
                <w:tab w:val="left" w:pos="1622"/>
              </w:tabs>
              <w:ind w:left="363" w:hanging="363"/>
              <w:rPr>
                <w:rFonts w:ascii="Arial" w:eastAsiaTheme="minorEastAsia" w:hAnsi="Arial"/>
                <w:i/>
                <w:iCs/>
                <w:lang w:val="en-GB" w:eastAsia="zh-CN"/>
              </w:rPr>
            </w:pPr>
            <w:r w:rsidRPr="000B5179">
              <w:rPr>
                <w:rFonts w:ascii="Arial" w:eastAsia="MS Mincho" w:hAnsi="Arial"/>
                <w:lang w:val="en-GB" w:eastAsia="en-GB"/>
              </w:rPr>
              <w:t>2</w:t>
            </w:r>
            <w:r w:rsidRPr="000B5179">
              <w:rPr>
                <w:rFonts w:ascii="Arial" w:eastAsia="MS Mincho" w:hAnsi="Arial"/>
                <w:lang w:val="en-GB" w:eastAsia="en-GB"/>
              </w:rPr>
              <w:tab/>
              <w:t>For both RACH and CG based solutions, upon initiating RESUME procedure for SDT initiation (i.e. for first SDT transmission)</w:t>
            </w:r>
            <w:proofErr w:type="gramStart"/>
            <w:r w:rsidRPr="000B5179">
              <w:rPr>
                <w:rFonts w:ascii="Arial" w:eastAsia="MS Mincho" w:hAnsi="Arial"/>
                <w:lang w:val="en-GB" w:eastAsia="en-GB"/>
              </w:rPr>
              <w:t>,</w:t>
            </w:r>
            <w:proofErr w:type="gramEnd"/>
            <w:r w:rsidRPr="000B5179">
              <w:rPr>
                <w:rFonts w:ascii="Arial" w:eastAsia="MS Mincho" w:hAnsi="Arial"/>
                <w:lang w:val="en-GB" w:eastAsia="en-GB"/>
              </w:rPr>
              <w:t xml:space="preserve"> the UE shall re-establish at least the SDT PDCP entities and resume the SDT DRBs that are configured for small data transmission (along with the SRB1). </w:t>
            </w:r>
            <w:r w:rsidRPr="000B5179">
              <w:rPr>
                <w:rFonts w:ascii="Arial" w:eastAsia="MS Mincho" w:hAnsi="Arial"/>
                <w:i/>
                <w:iCs/>
                <w:lang w:val="en-GB" w:eastAsia="en-GB"/>
              </w:rPr>
              <w:t xml:space="preserve">FFS for non-SDT DRBs. FFS on implicit vs. explicit.  FFS on whether we a new Resume cause.  FFS on whether we need to deal with suppressing PDCP status report </w:t>
            </w:r>
          </w:p>
        </w:tc>
      </w:tr>
    </w:tbl>
    <w:p w14:paraId="0EA55A8C" w14:textId="7EC2C5B4" w:rsidR="006C568A" w:rsidRPr="004C3763" w:rsidRDefault="006C568A" w:rsidP="006C568A">
      <w:pPr>
        <w:pStyle w:val="3"/>
        <w:numPr>
          <w:ilvl w:val="0"/>
          <w:numId w:val="0"/>
        </w:numPr>
        <w:rPr>
          <w:rFonts w:eastAsiaTheme="minorEastAsia"/>
          <w:sz w:val="20"/>
          <w:szCs w:val="20"/>
          <w:lang w:eastAsia="zh-CN"/>
        </w:rPr>
      </w:pPr>
      <w:r>
        <w:rPr>
          <w:rFonts w:eastAsiaTheme="minorEastAsia" w:hint="eastAsia"/>
          <w:sz w:val="20"/>
          <w:szCs w:val="20"/>
          <w:lang w:eastAsia="zh-CN"/>
        </w:rPr>
        <w:t>2.5.1</w:t>
      </w:r>
      <w:r>
        <w:rPr>
          <w:rFonts w:eastAsiaTheme="minorEastAsia" w:hint="eastAsia"/>
          <w:sz w:val="20"/>
          <w:szCs w:val="20"/>
          <w:lang w:eastAsia="zh-CN"/>
        </w:rPr>
        <w:tab/>
        <w:t>Whether to re-establish PDCP entities of non-SDT</w:t>
      </w:r>
      <w:r w:rsidR="00546C82">
        <w:rPr>
          <w:rFonts w:eastAsiaTheme="minorEastAsia" w:hint="eastAsia"/>
          <w:sz w:val="20"/>
          <w:szCs w:val="20"/>
          <w:lang w:eastAsia="zh-CN"/>
        </w:rPr>
        <w:t xml:space="preserve"> DRBs</w:t>
      </w:r>
    </w:p>
    <w:p w14:paraId="573E996D" w14:textId="0CA273DE" w:rsidR="000B5179" w:rsidRDefault="006C568A" w:rsidP="00250527">
      <w:pPr>
        <w:pStyle w:val="aa"/>
        <w:spacing w:after="120"/>
        <w:jc w:val="both"/>
        <w:rPr>
          <w:rFonts w:eastAsiaTheme="minorEastAsia"/>
          <w:lang w:eastAsia="zh-CN"/>
        </w:rPr>
      </w:pPr>
      <w:r>
        <w:rPr>
          <w:rFonts w:eastAsiaTheme="minorEastAsia" w:hint="eastAsia"/>
          <w:lang w:eastAsia="zh-CN"/>
        </w:rPr>
        <w:t xml:space="preserve">This issue is related to whether DRBs of non-SDT should be resumed before SDT. Based on the </w:t>
      </w:r>
      <w:r>
        <w:rPr>
          <w:rFonts w:eastAsiaTheme="minorEastAsia"/>
          <w:lang w:eastAsia="zh-CN"/>
        </w:rPr>
        <w:t>discussion</w:t>
      </w:r>
      <w:r>
        <w:rPr>
          <w:rFonts w:eastAsiaTheme="minorEastAsia" w:hint="eastAsia"/>
          <w:lang w:eastAsia="zh-CN"/>
        </w:rPr>
        <w:t xml:space="preserve">s in </w:t>
      </w:r>
      <w:r w:rsidR="00CE73CA">
        <w:rPr>
          <w:rFonts w:eastAsiaTheme="minorEastAsia"/>
          <w:lang w:eastAsia="zh-CN"/>
        </w:rPr>
        <w:fldChar w:fldCharType="begin"/>
      </w:r>
      <w:r w:rsidR="00CE73CA">
        <w:rPr>
          <w:rFonts w:eastAsiaTheme="minorEastAsia"/>
          <w:lang w:eastAsia="zh-CN"/>
        </w:rPr>
        <w:instrText xml:space="preserve"> </w:instrText>
      </w:r>
      <w:r w:rsidR="00CE73CA">
        <w:rPr>
          <w:rFonts w:eastAsiaTheme="minorEastAsia" w:hint="eastAsia"/>
          <w:lang w:eastAsia="zh-CN"/>
        </w:rPr>
        <w:instrText>REF _Ref61279770 \r \h</w:instrText>
      </w:r>
      <w:r w:rsidR="00CE73CA">
        <w:rPr>
          <w:rFonts w:eastAsiaTheme="minorEastAsia"/>
          <w:lang w:eastAsia="zh-CN"/>
        </w:rPr>
        <w:instrText xml:space="preserve"> </w:instrText>
      </w:r>
      <w:r w:rsidR="00CE73CA">
        <w:rPr>
          <w:rFonts w:eastAsiaTheme="minorEastAsia"/>
          <w:lang w:eastAsia="zh-CN"/>
        </w:rPr>
      </w:r>
      <w:r w:rsidR="00CE73CA">
        <w:rPr>
          <w:rFonts w:eastAsiaTheme="minorEastAsia"/>
          <w:lang w:eastAsia="zh-CN"/>
        </w:rPr>
        <w:fldChar w:fldCharType="separate"/>
      </w:r>
      <w:r w:rsidR="00BE30BC">
        <w:rPr>
          <w:rFonts w:eastAsiaTheme="minorEastAsia"/>
          <w:lang w:eastAsia="zh-CN"/>
        </w:rPr>
        <w:t>[3]</w:t>
      </w:r>
      <w:r w:rsidR="00CE73CA">
        <w:rPr>
          <w:rFonts w:eastAsiaTheme="minorEastAsia"/>
          <w:lang w:eastAsia="zh-CN"/>
        </w:rPr>
        <w:fldChar w:fldCharType="end"/>
      </w:r>
      <w:r>
        <w:rPr>
          <w:rFonts w:eastAsiaTheme="minorEastAsia" w:hint="eastAsia"/>
          <w:lang w:eastAsia="zh-CN"/>
        </w:rPr>
        <w:t xml:space="preserve">, we </w:t>
      </w:r>
      <w:r w:rsidR="00D4769C">
        <w:rPr>
          <w:rFonts w:eastAsiaTheme="minorEastAsia"/>
          <w:lang w:eastAsia="zh-CN"/>
        </w:rPr>
        <w:t>propose</w:t>
      </w:r>
      <w:r>
        <w:rPr>
          <w:rFonts w:eastAsiaTheme="minorEastAsia" w:hint="eastAsia"/>
          <w:lang w:eastAsia="zh-CN"/>
        </w:rPr>
        <w:t xml:space="preserve"> that all DRBs including non-SDT DRBs are resumed before SDT. </w:t>
      </w:r>
      <w:r w:rsidR="00352DAF">
        <w:rPr>
          <w:rFonts w:eastAsiaTheme="minorEastAsia"/>
          <w:lang w:eastAsia="zh-CN"/>
        </w:rPr>
        <w:t>A</w:t>
      </w:r>
      <w:r w:rsidR="00352DAF">
        <w:rPr>
          <w:rFonts w:eastAsiaTheme="minorEastAsia" w:hint="eastAsia"/>
          <w:lang w:eastAsia="zh-CN"/>
        </w:rPr>
        <w:t xml:space="preserve">nd it has been agreed in last meeting that UE shall re-establish at least SDT PDCP entities. </w:t>
      </w:r>
      <w:r w:rsidR="00B44286">
        <w:rPr>
          <w:rFonts w:eastAsiaTheme="minorEastAsia" w:hint="eastAsia"/>
          <w:lang w:eastAsia="zh-CN"/>
        </w:rPr>
        <w:t xml:space="preserve">Like SDT DRB, </w:t>
      </w:r>
      <w:r w:rsidR="002F55F4">
        <w:rPr>
          <w:rFonts w:eastAsiaTheme="minorEastAsia" w:hint="eastAsia"/>
          <w:lang w:eastAsia="zh-CN"/>
        </w:rPr>
        <w:t>PDCP of non-SDT DRBs should be re-established.</w:t>
      </w:r>
    </w:p>
    <w:p w14:paraId="4592B6CF" w14:textId="744A48D4" w:rsidR="002F55F4" w:rsidRPr="00BF43E3" w:rsidRDefault="002F55F4" w:rsidP="002F55F4">
      <w:pPr>
        <w:pStyle w:val="a6"/>
        <w:rPr>
          <w:b/>
          <w:lang w:eastAsia="zh-CN"/>
        </w:rPr>
      </w:pPr>
      <w:bookmarkStart w:id="14" w:name="_Toc61280016"/>
      <w:r w:rsidRPr="00BF43E3">
        <w:rPr>
          <w:b/>
        </w:rPr>
        <w:t xml:space="preserve">Proposal </w:t>
      </w:r>
      <w:r w:rsidRPr="00BF43E3">
        <w:rPr>
          <w:b/>
        </w:rPr>
        <w:fldChar w:fldCharType="begin"/>
      </w:r>
      <w:r w:rsidRPr="00BF43E3">
        <w:rPr>
          <w:b/>
        </w:rPr>
        <w:instrText xml:space="preserve"> SEQ Proposal \* ARABIC </w:instrText>
      </w:r>
      <w:r w:rsidRPr="00BF43E3">
        <w:rPr>
          <w:b/>
        </w:rPr>
        <w:fldChar w:fldCharType="separate"/>
      </w:r>
      <w:r w:rsidR="00BE30BC">
        <w:rPr>
          <w:b/>
          <w:noProof/>
        </w:rPr>
        <w:t>8</w:t>
      </w:r>
      <w:r w:rsidRPr="00BF43E3">
        <w:rPr>
          <w:b/>
        </w:rPr>
        <w:fldChar w:fldCharType="end"/>
      </w:r>
      <w:r w:rsidRPr="00BF43E3">
        <w:rPr>
          <w:rFonts w:hint="eastAsia"/>
          <w:b/>
          <w:lang w:eastAsia="zh-CN"/>
        </w:rPr>
        <w:t>: PDCP of non-SDT DRBs sho</w:t>
      </w:r>
      <w:r w:rsidR="002B429D">
        <w:rPr>
          <w:rFonts w:hint="eastAsia"/>
          <w:b/>
          <w:lang w:eastAsia="zh-CN"/>
        </w:rPr>
        <w:t xml:space="preserve">uld be re-established </w:t>
      </w:r>
      <w:r w:rsidR="00D4769C">
        <w:rPr>
          <w:b/>
          <w:lang w:eastAsia="zh-CN"/>
        </w:rPr>
        <w:t>at the initiation of</w:t>
      </w:r>
      <w:r w:rsidR="002B429D">
        <w:rPr>
          <w:rFonts w:hint="eastAsia"/>
          <w:b/>
          <w:lang w:eastAsia="zh-CN"/>
        </w:rPr>
        <w:t xml:space="preserve"> SDT</w:t>
      </w:r>
      <w:r w:rsidRPr="00BF43E3">
        <w:rPr>
          <w:rFonts w:hint="eastAsia"/>
          <w:b/>
          <w:lang w:eastAsia="zh-CN"/>
        </w:rPr>
        <w:t>.</w:t>
      </w:r>
      <w:bookmarkEnd w:id="14"/>
    </w:p>
    <w:p w14:paraId="7AA1F346" w14:textId="729DC624" w:rsidR="002F55F4" w:rsidRDefault="002F55F4" w:rsidP="002F55F4">
      <w:pPr>
        <w:pStyle w:val="3"/>
        <w:numPr>
          <w:ilvl w:val="0"/>
          <w:numId w:val="0"/>
        </w:numPr>
        <w:rPr>
          <w:rFonts w:eastAsiaTheme="minorEastAsia"/>
          <w:sz w:val="20"/>
          <w:szCs w:val="20"/>
          <w:lang w:eastAsia="zh-CN"/>
        </w:rPr>
      </w:pPr>
      <w:r>
        <w:rPr>
          <w:rFonts w:eastAsiaTheme="minorEastAsia" w:hint="eastAsia"/>
          <w:sz w:val="20"/>
          <w:szCs w:val="20"/>
          <w:lang w:eastAsia="zh-CN"/>
        </w:rPr>
        <w:t>2.5.2</w:t>
      </w:r>
      <w:r>
        <w:rPr>
          <w:rFonts w:eastAsiaTheme="minorEastAsia" w:hint="eastAsia"/>
          <w:sz w:val="20"/>
          <w:szCs w:val="20"/>
          <w:lang w:eastAsia="zh-CN"/>
        </w:rPr>
        <w:tab/>
      </w:r>
      <w:r w:rsidR="00BF1BC1">
        <w:rPr>
          <w:rFonts w:eastAsiaTheme="minorEastAsia" w:hint="eastAsia"/>
          <w:sz w:val="20"/>
          <w:szCs w:val="20"/>
          <w:lang w:eastAsia="zh-CN"/>
        </w:rPr>
        <w:t>Implicit or explicit</w:t>
      </w:r>
      <w:r w:rsidR="006A3F4D">
        <w:rPr>
          <w:rFonts w:eastAsiaTheme="minorEastAsia" w:hint="eastAsia"/>
          <w:sz w:val="20"/>
          <w:szCs w:val="20"/>
          <w:lang w:eastAsia="zh-CN"/>
        </w:rPr>
        <w:t xml:space="preserve"> </w:t>
      </w:r>
      <w:r>
        <w:rPr>
          <w:rFonts w:eastAsiaTheme="minorEastAsia" w:hint="eastAsia"/>
          <w:sz w:val="20"/>
          <w:szCs w:val="20"/>
          <w:lang w:eastAsia="zh-CN"/>
        </w:rPr>
        <w:t>PDCP re-establishment</w:t>
      </w:r>
    </w:p>
    <w:p w14:paraId="160107EC" w14:textId="637CDF33" w:rsidR="00021CFC" w:rsidRDefault="00274C75" w:rsidP="00546C82">
      <w:pPr>
        <w:pStyle w:val="aa"/>
        <w:spacing w:after="120"/>
        <w:jc w:val="both"/>
        <w:rPr>
          <w:rFonts w:eastAsiaTheme="minorEastAsia"/>
          <w:lang w:eastAsia="zh-CN"/>
        </w:rPr>
      </w:pPr>
      <w:r>
        <w:rPr>
          <w:rFonts w:eastAsiaTheme="minorEastAsia" w:hint="eastAsia"/>
          <w:lang w:eastAsia="zh-CN"/>
        </w:rPr>
        <w:t xml:space="preserve">There was also one FFS on whether to re-establish the PDCP </w:t>
      </w:r>
      <w:r>
        <w:rPr>
          <w:rFonts w:eastAsiaTheme="minorEastAsia"/>
          <w:lang w:eastAsia="zh-CN"/>
        </w:rPr>
        <w:t>implicitly</w:t>
      </w:r>
      <w:r>
        <w:rPr>
          <w:rFonts w:eastAsiaTheme="minorEastAsia" w:hint="eastAsia"/>
          <w:lang w:eastAsia="zh-CN"/>
        </w:rPr>
        <w:t xml:space="preserve"> or explicitly. </w:t>
      </w:r>
      <w:r w:rsidR="00BF1BC1">
        <w:rPr>
          <w:rFonts w:eastAsiaTheme="minorEastAsia" w:hint="eastAsia"/>
          <w:lang w:eastAsia="zh-CN"/>
        </w:rPr>
        <w:t xml:space="preserve">Explicit PDCP re-establishment means that </w:t>
      </w:r>
      <w:proofErr w:type="spellStart"/>
      <w:r w:rsidR="00BF1BC1">
        <w:rPr>
          <w:rFonts w:eastAsiaTheme="minorEastAsia" w:hint="eastAsia"/>
          <w:lang w:eastAsia="zh-CN"/>
        </w:rPr>
        <w:t>gNB</w:t>
      </w:r>
      <w:proofErr w:type="spellEnd"/>
      <w:r w:rsidR="00BF1BC1">
        <w:rPr>
          <w:rFonts w:eastAsiaTheme="minorEastAsia" w:hint="eastAsia"/>
          <w:lang w:eastAsia="zh-CN"/>
        </w:rPr>
        <w:t xml:space="preserve"> sends </w:t>
      </w:r>
      <w:r w:rsidR="00BF1BC1">
        <w:rPr>
          <w:rFonts w:eastAsiaTheme="minorEastAsia"/>
          <w:lang w:eastAsia="zh-CN"/>
        </w:rPr>
        <w:t>explicit</w:t>
      </w:r>
      <w:r w:rsidR="00BF1BC1">
        <w:rPr>
          <w:rFonts w:eastAsiaTheme="minorEastAsia" w:hint="eastAsia"/>
          <w:lang w:eastAsia="zh-CN"/>
        </w:rPr>
        <w:t xml:space="preserve"> indication, e.g. </w:t>
      </w:r>
      <w:proofErr w:type="spellStart"/>
      <w:r w:rsidR="00BF1BC1" w:rsidRPr="00515C45">
        <w:rPr>
          <w:rFonts w:eastAsiaTheme="minorEastAsia" w:hint="eastAsia"/>
          <w:i/>
          <w:lang w:eastAsia="zh-CN"/>
        </w:rPr>
        <w:t>RRCRelease</w:t>
      </w:r>
      <w:proofErr w:type="spellEnd"/>
      <w:r w:rsidR="00BF1BC1">
        <w:rPr>
          <w:rFonts w:eastAsiaTheme="minorEastAsia" w:hint="eastAsia"/>
          <w:lang w:eastAsia="zh-CN"/>
        </w:rPr>
        <w:t xml:space="preserve"> or broadcast message, to notify the UE to perform PDCP re-establishment. But we</w:t>
      </w:r>
      <w:r w:rsidR="002E7556">
        <w:rPr>
          <w:rFonts w:eastAsiaTheme="minorEastAsia" w:hint="eastAsia"/>
          <w:lang w:eastAsia="zh-CN"/>
        </w:rPr>
        <w:t xml:space="preserve"> see there is no necessity</w:t>
      </w:r>
      <w:r w:rsidR="00BF1BC1">
        <w:rPr>
          <w:rFonts w:eastAsiaTheme="minorEastAsia" w:hint="eastAsia"/>
          <w:lang w:eastAsia="zh-CN"/>
        </w:rPr>
        <w:t xml:space="preserve"> to </w:t>
      </w:r>
      <w:r w:rsidR="0089730A">
        <w:rPr>
          <w:rFonts w:eastAsiaTheme="minorEastAsia" w:hint="eastAsia"/>
          <w:lang w:eastAsia="zh-CN"/>
        </w:rPr>
        <w:t>use the</w:t>
      </w:r>
      <w:r w:rsidR="00BF1BC1">
        <w:rPr>
          <w:rFonts w:eastAsiaTheme="minorEastAsia" w:hint="eastAsia"/>
          <w:lang w:eastAsia="zh-CN"/>
        </w:rPr>
        <w:t xml:space="preserve"> ex</w:t>
      </w:r>
      <w:r w:rsidR="002E7556">
        <w:rPr>
          <w:rFonts w:eastAsiaTheme="minorEastAsia" w:hint="eastAsia"/>
          <w:lang w:eastAsia="zh-CN"/>
        </w:rPr>
        <w:t>plicit indication</w:t>
      </w:r>
      <w:r w:rsidR="0089730A">
        <w:rPr>
          <w:rFonts w:eastAsiaTheme="minorEastAsia" w:hint="eastAsia"/>
          <w:lang w:eastAsia="zh-CN"/>
        </w:rPr>
        <w:t>, since it will be always enabled.</w:t>
      </w:r>
      <w:r w:rsidR="00F55FF2">
        <w:rPr>
          <w:rFonts w:eastAsiaTheme="minorEastAsia" w:hint="eastAsia"/>
          <w:lang w:eastAsia="zh-CN"/>
        </w:rPr>
        <w:t xml:space="preserve"> UE can autonomously perform PDCP re-estab</w:t>
      </w:r>
      <w:r w:rsidR="00021CFC">
        <w:rPr>
          <w:rFonts w:eastAsiaTheme="minorEastAsia" w:hint="eastAsia"/>
          <w:lang w:eastAsia="zh-CN"/>
        </w:rPr>
        <w:t>lishment before SDT initiation.</w:t>
      </w:r>
    </w:p>
    <w:p w14:paraId="488B8676" w14:textId="60D8F037" w:rsidR="00021CFC" w:rsidRDefault="00021CFC" w:rsidP="00021CFC">
      <w:pPr>
        <w:pStyle w:val="a6"/>
        <w:rPr>
          <w:b/>
          <w:lang w:eastAsia="zh-CN"/>
        </w:rPr>
      </w:pPr>
      <w:bookmarkStart w:id="15" w:name="_Toc61280017"/>
      <w:r w:rsidRPr="00021CFC">
        <w:rPr>
          <w:b/>
        </w:rPr>
        <w:t xml:space="preserve">Proposal </w:t>
      </w:r>
      <w:r w:rsidRPr="00021CFC">
        <w:rPr>
          <w:b/>
        </w:rPr>
        <w:fldChar w:fldCharType="begin"/>
      </w:r>
      <w:r w:rsidRPr="00021CFC">
        <w:rPr>
          <w:b/>
        </w:rPr>
        <w:instrText xml:space="preserve"> SEQ Proposal \* ARABIC </w:instrText>
      </w:r>
      <w:r w:rsidRPr="00021CFC">
        <w:rPr>
          <w:b/>
        </w:rPr>
        <w:fldChar w:fldCharType="separate"/>
      </w:r>
      <w:r w:rsidR="00BE30BC">
        <w:rPr>
          <w:b/>
          <w:noProof/>
        </w:rPr>
        <w:t>9</w:t>
      </w:r>
      <w:r w:rsidRPr="00021CFC">
        <w:rPr>
          <w:b/>
        </w:rPr>
        <w:fldChar w:fldCharType="end"/>
      </w:r>
      <w:r w:rsidRPr="00021CFC">
        <w:rPr>
          <w:rFonts w:hint="eastAsia"/>
          <w:b/>
          <w:lang w:eastAsia="zh-CN"/>
        </w:rPr>
        <w:t xml:space="preserve">: UE performs PDCP re-establishment implicitly before SDT </w:t>
      </w:r>
      <w:r w:rsidRPr="00021CFC">
        <w:rPr>
          <w:b/>
          <w:lang w:eastAsia="zh-CN"/>
        </w:rPr>
        <w:t>transmission.</w:t>
      </w:r>
      <w:bookmarkEnd w:id="15"/>
    </w:p>
    <w:p w14:paraId="2B786F25" w14:textId="30E3939B" w:rsidR="00381718" w:rsidRDefault="00381718" w:rsidP="00381718">
      <w:pPr>
        <w:pStyle w:val="3"/>
        <w:numPr>
          <w:ilvl w:val="0"/>
          <w:numId w:val="0"/>
        </w:numPr>
        <w:rPr>
          <w:rFonts w:eastAsiaTheme="minorEastAsia"/>
          <w:sz w:val="20"/>
          <w:szCs w:val="20"/>
          <w:lang w:eastAsia="zh-CN"/>
        </w:rPr>
      </w:pPr>
      <w:r>
        <w:rPr>
          <w:rFonts w:eastAsiaTheme="minorEastAsia" w:hint="eastAsia"/>
          <w:sz w:val="20"/>
          <w:szCs w:val="20"/>
          <w:lang w:eastAsia="zh-CN"/>
        </w:rPr>
        <w:t>2.5.3</w:t>
      </w:r>
      <w:r>
        <w:rPr>
          <w:rFonts w:eastAsiaTheme="minorEastAsia" w:hint="eastAsia"/>
          <w:sz w:val="20"/>
          <w:szCs w:val="20"/>
          <w:lang w:eastAsia="zh-CN"/>
        </w:rPr>
        <w:tab/>
        <w:t>PDCP status report</w:t>
      </w:r>
    </w:p>
    <w:p w14:paraId="79A6AFCC" w14:textId="57149157" w:rsidR="00A20FE9" w:rsidRDefault="002E7130" w:rsidP="007623C8">
      <w:pPr>
        <w:pStyle w:val="aa"/>
        <w:spacing w:after="120"/>
        <w:jc w:val="both"/>
        <w:rPr>
          <w:rFonts w:eastAsiaTheme="minorEastAsia"/>
          <w:lang w:eastAsia="zh-CN"/>
        </w:rPr>
      </w:pPr>
      <w:r>
        <w:rPr>
          <w:rFonts w:eastAsiaTheme="minorEastAsia" w:hint="eastAsia"/>
          <w:lang w:eastAsia="zh-CN"/>
        </w:rPr>
        <w:t xml:space="preserve">In RAN2#112-e meeting, some companies raised their concerns on </w:t>
      </w:r>
      <w:r w:rsidR="002F0BC5">
        <w:rPr>
          <w:rFonts w:eastAsiaTheme="minorEastAsia" w:hint="eastAsia"/>
          <w:lang w:eastAsia="zh-CN"/>
        </w:rPr>
        <w:t>whether we need to deal with suppressing PDCP status report.</w:t>
      </w:r>
      <w:r w:rsidR="00317C08">
        <w:rPr>
          <w:rFonts w:eastAsiaTheme="minorEastAsia" w:hint="eastAsia"/>
          <w:lang w:eastAsia="zh-CN"/>
        </w:rPr>
        <w:t xml:space="preserve"> </w:t>
      </w:r>
      <w:r w:rsidR="00D72B38">
        <w:rPr>
          <w:rFonts w:eastAsiaTheme="minorEastAsia" w:hint="eastAsia"/>
          <w:lang w:eastAsia="zh-CN"/>
        </w:rPr>
        <w:t xml:space="preserve">But in NR, whether UE sends PDCP status report during PDCP re-establishment depends on whether </w:t>
      </w:r>
      <w:r w:rsidR="00D72B38">
        <w:rPr>
          <w:rFonts w:eastAsiaTheme="minorEastAsia" w:hint="eastAsia"/>
          <w:bCs/>
          <w:lang w:eastAsia="zh-CN"/>
        </w:rPr>
        <w:t>RRC layer</w:t>
      </w:r>
      <w:r w:rsidR="00D72B38">
        <w:rPr>
          <w:bCs/>
          <w:lang w:eastAsia="en-GB"/>
        </w:rPr>
        <w:t xml:space="preserve"> indica</w:t>
      </w:r>
      <w:r w:rsidR="00D72B38">
        <w:rPr>
          <w:rFonts w:eastAsiaTheme="minorEastAsia" w:hint="eastAsia"/>
          <w:bCs/>
          <w:lang w:eastAsia="zh-CN"/>
        </w:rPr>
        <w:t xml:space="preserve">tes </w:t>
      </w:r>
      <w:r w:rsidR="00D72B38" w:rsidRPr="00D96C74">
        <w:rPr>
          <w:bCs/>
          <w:lang w:eastAsia="en-GB"/>
        </w:rPr>
        <w:t>the DRB to send a PDCP status report in the uplink</w:t>
      </w:r>
      <w:r w:rsidR="00E715B6">
        <w:rPr>
          <w:rFonts w:eastAsiaTheme="minorEastAsia" w:hint="eastAsia"/>
          <w:bCs/>
          <w:lang w:eastAsia="zh-CN"/>
        </w:rPr>
        <w:t xml:space="preserve">. If </w:t>
      </w:r>
      <w:proofErr w:type="gramStart"/>
      <w:r w:rsidR="00E715B6">
        <w:rPr>
          <w:rFonts w:eastAsiaTheme="minorEastAsia" w:hint="eastAsia"/>
          <w:bCs/>
          <w:lang w:eastAsia="zh-CN"/>
        </w:rPr>
        <w:t xml:space="preserve">the </w:t>
      </w:r>
      <w:r w:rsidR="00A20FE9">
        <w:rPr>
          <w:rFonts w:eastAsiaTheme="minorEastAsia" w:hint="eastAsia"/>
          <w:bCs/>
          <w:lang w:eastAsia="zh-CN"/>
        </w:rPr>
        <w:t xml:space="preserve"> IE</w:t>
      </w:r>
      <w:proofErr w:type="gramEnd"/>
      <w:r w:rsidR="00A20FE9">
        <w:rPr>
          <w:rFonts w:eastAsiaTheme="minorEastAsia" w:hint="eastAsia"/>
          <w:bCs/>
          <w:lang w:eastAsia="zh-CN"/>
        </w:rPr>
        <w:t xml:space="preserve"> </w:t>
      </w:r>
      <w:proofErr w:type="spellStart"/>
      <w:r w:rsidR="00A20FE9" w:rsidRPr="00BF6E54">
        <w:rPr>
          <w:i/>
        </w:rPr>
        <w:t>statusReportRequired</w:t>
      </w:r>
      <w:proofErr w:type="spellEnd"/>
      <w:r w:rsidR="00A20FE9">
        <w:rPr>
          <w:rFonts w:eastAsiaTheme="minorEastAsia" w:hint="eastAsia"/>
          <w:i/>
          <w:lang w:eastAsia="zh-CN"/>
        </w:rPr>
        <w:t xml:space="preserve"> </w:t>
      </w:r>
      <w:r w:rsidR="00A20FE9">
        <w:rPr>
          <w:rFonts w:eastAsiaTheme="minorEastAsia" w:hint="eastAsia"/>
          <w:lang w:eastAsia="zh-CN"/>
        </w:rPr>
        <w:t>is set to be true</w:t>
      </w:r>
      <w:r w:rsidR="00E715B6">
        <w:rPr>
          <w:rFonts w:eastAsiaTheme="minorEastAsia" w:hint="eastAsia"/>
          <w:lang w:eastAsia="zh-CN"/>
        </w:rPr>
        <w:t xml:space="preserve">, the UE will send PDCP status report </w:t>
      </w:r>
      <w:r w:rsidR="001C7584">
        <w:rPr>
          <w:rFonts w:eastAsiaTheme="minorEastAsia"/>
          <w:lang w:eastAsia="zh-CN"/>
        </w:rPr>
        <w:t xml:space="preserve">in </w:t>
      </w:r>
      <w:r w:rsidR="00E715B6">
        <w:rPr>
          <w:rFonts w:eastAsiaTheme="minorEastAsia" w:hint="eastAsia"/>
          <w:lang w:eastAsia="zh-CN"/>
        </w:rPr>
        <w:t xml:space="preserve">uplink. </w:t>
      </w:r>
      <w:r w:rsidR="00E715B6">
        <w:rPr>
          <w:rFonts w:eastAsiaTheme="minorEastAsia" w:hint="eastAsia"/>
          <w:lang w:eastAsia="zh-CN"/>
        </w:rPr>
        <w:lastRenderedPageBreak/>
        <w:t>Otherwise, the UE will not send the PDCP status report</w:t>
      </w:r>
      <w:r w:rsidR="00A20FE9">
        <w:rPr>
          <w:rFonts w:eastAsiaTheme="minorEastAsia" w:hint="eastAsia"/>
          <w:lang w:eastAsia="zh-CN"/>
        </w:rPr>
        <w:t xml:space="preserve">. </w:t>
      </w:r>
      <w:r w:rsidR="00E715B6">
        <w:rPr>
          <w:rFonts w:eastAsiaTheme="minorEastAsia" w:hint="eastAsia"/>
          <w:lang w:eastAsia="zh-CN"/>
        </w:rPr>
        <w:t>It can be seen that i</w:t>
      </w:r>
      <w:r w:rsidR="00A20FE9">
        <w:rPr>
          <w:rFonts w:eastAsiaTheme="minorEastAsia" w:hint="eastAsia"/>
          <w:lang w:eastAsia="zh-CN"/>
        </w:rPr>
        <w:t xml:space="preserve">t is under the network control on whether to report PDCP status report </w:t>
      </w:r>
      <w:r w:rsidR="00D4769C">
        <w:rPr>
          <w:rFonts w:eastAsiaTheme="minorEastAsia"/>
          <w:lang w:eastAsia="zh-CN"/>
        </w:rPr>
        <w:t xml:space="preserve">in </w:t>
      </w:r>
      <w:r w:rsidR="00F30232">
        <w:rPr>
          <w:rFonts w:eastAsiaTheme="minorEastAsia" w:hint="eastAsia"/>
          <w:lang w:eastAsia="zh-CN"/>
        </w:rPr>
        <w:t>UL</w:t>
      </w:r>
      <w:r w:rsidR="00A20FE9">
        <w:rPr>
          <w:rFonts w:eastAsiaTheme="minorEastAsia" w:hint="eastAsia"/>
          <w:lang w:eastAsia="zh-CN"/>
        </w:rPr>
        <w:t xml:space="preserve">. </w:t>
      </w:r>
      <w:r w:rsidR="00F30232">
        <w:rPr>
          <w:rFonts w:eastAsiaTheme="minorEastAsia" w:hint="eastAsia"/>
          <w:lang w:eastAsia="zh-CN"/>
        </w:rPr>
        <w:t>Hence</w:t>
      </w:r>
      <w:r w:rsidR="00A20FE9">
        <w:rPr>
          <w:rFonts w:eastAsiaTheme="minorEastAsia" w:hint="eastAsia"/>
          <w:lang w:eastAsia="zh-CN"/>
        </w:rPr>
        <w:t>, we see there is no issue related to</w:t>
      </w:r>
      <w:r w:rsidR="00BC5605">
        <w:rPr>
          <w:rFonts w:eastAsiaTheme="minorEastAsia" w:hint="eastAsia"/>
          <w:lang w:eastAsia="zh-CN"/>
        </w:rPr>
        <w:t xml:space="preserve"> </w:t>
      </w:r>
      <w:r w:rsidR="00A20FE9">
        <w:rPr>
          <w:rFonts w:eastAsiaTheme="minorEastAsia" w:hint="eastAsia"/>
          <w:lang w:eastAsia="zh-CN"/>
        </w:rPr>
        <w:t>PDCP status report</w:t>
      </w:r>
      <w:r w:rsidR="001C7584">
        <w:rPr>
          <w:rFonts w:eastAsiaTheme="minorEastAsia"/>
          <w:lang w:eastAsia="zh-CN"/>
        </w:rPr>
        <w:t xml:space="preserve"> as it can be controlled by the network</w:t>
      </w:r>
      <w:r w:rsidR="00A20FE9">
        <w:rPr>
          <w:rFonts w:eastAsiaTheme="minorEastAsia" w:hint="eastAsia"/>
          <w:lang w:eastAsia="zh-CN"/>
        </w:rPr>
        <w:t xml:space="preserve">. And </w:t>
      </w:r>
      <w:r w:rsidR="005F6588">
        <w:rPr>
          <w:rFonts w:eastAsiaTheme="minorEastAsia" w:hint="eastAsia"/>
          <w:lang w:eastAsia="zh-CN"/>
        </w:rPr>
        <w:t xml:space="preserve">no </w:t>
      </w:r>
      <w:r w:rsidR="00A20FE9">
        <w:rPr>
          <w:rFonts w:eastAsiaTheme="minorEastAsia" w:hint="eastAsia"/>
          <w:lang w:eastAsia="zh-CN"/>
        </w:rPr>
        <w:t>enhancements on suppressing PDCP status report in SDT</w:t>
      </w:r>
      <w:r w:rsidR="005F6588">
        <w:rPr>
          <w:rFonts w:eastAsiaTheme="minorEastAsia" w:hint="eastAsia"/>
          <w:lang w:eastAsia="zh-CN"/>
        </w:rPr>
        <w:t xml:space="preserve"> are needed in SDT</w:t>
      </w:r>
      <w:r w:rsidR="00A20FE9">
        <w:rPr>
          <w:rFonts w:eastAsiaTheme="minorEastAsia" w:hint="eastAsia"/>
          <w:lang w:eastAsia="zh-CN"/>
        </w:rPr>
        <w:t>.</w:t>
      </w:r>
    </w:p>
    <w:p w14:paraId="55B5688B" w14:textId="4B188FB2" w:rsidR="00381718" w:rsidRPr="00381718" w:rsidRDefault="00A20FE9" w:rsidP="00A20FE9">
      <w:pPr>
        <w:pStyle w:val="a6"/>
        <w:rPr>
          <w:lang w:val="en-US" w:eastAsia="zh-CN"/>
        </w:rPr>
      </w:pPr>
      <w:bookmarkStart w:id="16" w:name="_Toc61280018"/>
      <w:r w:rsidRPr="00A20FE9">
        <w:rPr>
          <w:b/>
        </w:rPr>
        <w:t xml:space="preserve">Proposal </w:t>
      </w:r>
      <w:r w:rsidRPr="00A20FE9">
        <w:rPr>
          <w:b/>
        </w:rPr>
        <w:fldChar w:fldCharType="begin"/>
      </w:r>
      <w:r w:rsidRPr="00A20FE9">
        <w:rPr>
          <w:b/>
        </w:rPr>
        <w:instrText xml:space="preserve"> SEQ Proposal \* ARABIC </w:instrText>
      </w:r>
      <w:r w:rsidRPr="00A20FE9">
        <w:rPr>
          <w:b/>
        </w:rPr>
        <w:fldChar w:fldCharType="separate"/>
      </w:r>
      <w:r w:rsidR="00BE30BC">
        <w:rPr>
          <w:b/>
          <w:noProof/>
        </w:rPr>
        <w:t>10</w:t>
      </w:r>
      <w:r w:rsidRPr="00A20FE9">
        <w:rPr>
          <w:b/>
        </w:rPr>
        <w:fldChar w:fldCharType="end"/>
      </w:r>
      <w:r w:rsidRPr="00A20FE9">
        <w:rPr>
          <w:rFonts w:hint="eastAsia"/>
          <w:b/>
          <w:lang w:eastAsia="zh-CN"/>
        </w:rPr>
        <w:t>: No enhancements are needed on suppressing PDCP status report in SDT.</w:t>
      </w:r>
      <w:bookmarkEnd w:id="16"/>
    </w:p>
    <w:p w14:paraId="1B4C495F" w14:textId="4886F5C6" w:rsidR="005838FE" w:rsidRPr="0087176C" w:rsidRDefault="00C47E67" w:rsidP="005838FE">
      <w:pPr>
        <w:pStyle w:val="20"/>
        <w:numPr>
          <w:ilvl w:val="0"/>
          <w:numId w:val="22"/>
        </w:numPr>
        <w:ind w:left="454" w:hanging="454"/>
        <w:rPr>
          <w:rFonts w:eastAsiaTheme="minorEastAsia"/>
        </w:rPr>
      </w:pPr>
      <w:r>
        <w:rPr>
          <w:rFonts w:eastAsiaTheme="minorEastAsia" w:hint="eastAsia"/>
        </w:rPr>
        <w:t>Whether to support DRX</w:t>
      </w:r>
    </w:p>
    <w:p w14:paraId="7AC59FB0" w14:textId="38AAC97B" w:rsidR="00BC761D" w:rsidRDefault="00225622" w:rsidP="00225622">
      <w:pPr>
        <w:pStyle w:val="aa"/>
        <w:spacing w:after="120"/>
        <w:jc w:val="both"/>
        <w:rPr>
          <w:rFonts w:eastAsiaTheme="minorEastAsia"/>
          <w:lang w:eastAsia="zh-CN"/>
        </w:rPr>
      </w:pPr>
      <w:r>
        <w:rPr>
          <w:rFonts w:eastAsiaTheme="minorEastAsia" w:hint="eastAsia"/>
          <w:lang w:eastAsia="zh-CN"/>
        </w:rPr>
        <w:t xml:space="preserve">In RAN2#112-e meeting, </w:t>
      </w:r>
      <w:r w:rsidR="00BB23B3">
        <w:rPr>
          <w:rFonts w:eastAsiaTheme="minorEastAsia" w:hint="eastAsia"/>
          <w:lang w:eastAsia="zh-CN"/>
        </w:rPr>
        <w:t xml:space="preserve">some companies support DRX in CG-based </w:t>
      </w:r>
      <w:proofErr w:type="spellStart"/>
      <w:r w:rsidR="00BB23B3">
        <w:rPr>
          <w:rFonts w:eastAsiaTheme="minorEastAsia" w:hint="eastAsia"/>
          <w:lang w:eastAsia="zh-CN"/>
        </w:rPr>
        <w:t>SDT</w:t>
      </w:r>
      <w:proofErr w:type="spellEnd"/>
      <w:r w:rsidR="00BB23B3">
        <w:rPr>
          <w:rFonts w:eastAsiaTheme="minorEastAsia" w:hint="eastAsia"/>
          <w:lang w:eastAsia="zh-CN"/>
        </w:rPr>
        <w:t xml:space="preserve"> </w:t>
      </w:r>
      <w:r w:rsidR="009E1277">
        <w:rPr>
          <w:rFonts w:eastAsiaTheme="minorEastAsia"/>
          <w:lang w:eastAsia="zh-CN"/>
        </w:rPr>
        <w:fldChar w:fldCharType="begin"/>
      </w:r>
      <w:r w:rsidR="009E1277">
        <w:rPr>
          <w:rFonts w:eastAsiaTheme="minorEastAsia"/>
          <w:lang w:eastAsia="zh-CN"/>
        </w:rPr>
        <w:instrText xml:space="preserve"> </w:instrText>
      </w:r>
      <w:r w:rsidR="009E1277">
        <w:rPr>
          <w:rFonts w:eastAsiaTheme="minorEastAsia" w:hint="eastAsia"/>
          <w:lang w:eastAsia="zh-CN"/>
        </w:rPr>
        <w:instrText>REF _Ref61279873 \r \h</w:instrText>
      </w:r>
      <w:r w:rsidR="009E1277">
        <w:rPr>
          <w:rFonts w:eastAsiaTheme="minorEastAsia"/>
          <w:lang w:eastAsia="zh-CN"/>
        </w:rPr>
        <w:instrText xml:space="preserve"> </w:instrText>
      </w:r>
      <w:r w:rsidR="009E1277">
        <w:rPr>
          <w:rFonts w:eastAsiaTheme="minorEastAsia"/>
          <w:lang w:eastAsia="zh-CN"/>
        </w:rPr>
      </w:r>
      <w:r w:rsidR="009E1277">
        <w:rPr>
          <w:rFonts w:eastAsiaTheme="minorEastAsia"/>
          <w:lang w:eastAsia="zh-CN"/>
        </w:rPr>
        <w:fldChar w:fldCharType="separate"/>
      </w:r>
      <w:r w:rsidR="00BE30BC">
        <w:rPr>
          <w:rFonts w:eastAsiaTheme="minorEastAsia"/>
          <w:lang w:eastAsia="zh-CN"/>
        </w:rPr>
        <w:t>[6]</w:t>
      </w:r>
      <w:r w:rsidR="009E1277">
        <w:rPr>
          <w:rFonts w:eastAsiaTheme="minorEastAsia"/>
          <w:lang w:eastAsia="zh-CN"/>
        </w:rPr>
        <w:fldChar w:fldCharType="end"/>
      </w:r>
      <w:r w:rsidR="00847A05">
        <w:rPr>
          <w:rFonts w:eastAsiaTheme="minorEastAsia" w:hint="eastAsia"/>
          <w:lang w:eastAsia="zh-CN"/>
        </w:rPr>
        <w:t xml:space="preserve">. Using DRX, the UE can go to DRX inactive state without </w:t>
      </w:r>
      <w:r w:rsidR="00BB23B3">
        <w:rPr>
          <w:rFonts w:eastAsiaTheme="minorEastAsia" w:hint="eastAsia"/>
          <w:lang w:eastAsia="zh-CN"/>
        </w:rPr>
        <w:t>perform</w:t>
      </w:r>
      <w:r w:rsidR="00847A05">
        <w:rPr>
          <w:rFonts w:eastAsiaTheme="minorEastAsia" w:hint="eastAsia"/>
          <w:lang w:eastAsia="zh-CN"/>
        </w:rPr>
        <w:t xml:space="preserve">ing PDCCH monitor. It shows its </w:t>
      </w:r>
      <w:r w:rsidR="00847A05">
        <w:rPr>
          <w:rFonts w:eastAsiaTheme="minorEastAsia"/>
          <w:lang w:eastAsia="zh-CN"/>
        </w:rPr>
        <w:t>advantageous</w:t>
      </w:r>
      <w:r w:rsidR="00847A05">
        <w:rPr>
          <w:rFonts w:eastAsiaTheme="minorEastAsia" w:hint="eastAsia"/>
          <w:lang w:eastAsia="zh-CN"/>
        </w:rPr>
        <w:t xml:space="preserve"> aspects on power saving. But in NR, the PDCCH occasion can be configured </w:t>
      </w:r>
      <w:r w:rsidR="00847A05">
        <w:rPr>
          <w:rFonts w:eastAsiaTheme="minorEastAsia"/>
          <w:lang w:eastAsia="zh-CN"/>
        </w:rPr>
        <w:t>with</w:t>
      </w:r>
      <w:r w:rsidR="00847A05">
        <w:rPr>
          <w:rFonts w:eastAsiaTheme="minorEastAsia" w:hint="eastAsia"/>
          <w:lang w:eastAsia="zh-CN"/>
        </w:rPr>
        <w:t xml:space="preserve"> large periodicity and on the selective slots a</w:t>
      </w:r>
      <w:r w:rsidR="00EA3354">
        <w:rPr>
          <w:rFonts w:eastAsiaTheme="minorEastAsia" w:hint="eastAsia"/>
          <w:lang w:eastAsia="zh-CN"/>
        </w:rPr>
        <w:t>s well as</w:t>
      </w:r>
      <w:r w:rsidR="00847A05">
        <w:rPr>
          <w:rFonts w:eastAsiaTheme="minorEastAsia" w:hint="eastAsia"/>
          <w:lang w:eastAsia="zh-CN"/>
        </w:rPr>
        <w:t xml:space="preserve"> symbols. So the power saving ga</w:t>
      </w:r>
      <w:r w:rsidR="003A632C">
        <w:rPr>
          <w:rFonts w:eastAsiaTheme="minorEastAsia" w:hint="eastAsia"/>
          <w:lang w:eastAsia="zh-CN"/>
        </w:rPr>
        <w:t xml:space="preserve">in in SDT using DRX is marginal but with complexities. </w:t>
      </w:r>
    </w:p>
    <w:p w14:paraId="6E4DA24B" w14:textId="5777BAAC" w:rsidR="003F6546" w:rsidRDefault="00BC761D" w:rsidP="00225622">
      <w:pPr>
        <w:pStyle w:val="aa"/>
        <w:spacing w:after="120"/>
        <w:jc w:val="both"/>
        <w:rPr>
          <w:rFonts w:eastAsiaTheme="minorEastAsia"/>
          <w:lang w:eastAsia="zh-CN"/>
        </w:rPr>
      </w:pPr>
      <w:r>
        <w:rPr>
          <w:rFonts w:eastAsiaTheme="minorEastAsia" w:hint="eastAsia"/>
          <w:lang w:eastAsia="zh-CN"/>
        </w:rPr>
        <w:t>Consequently</w:t>
      </w:r>
      <w:r w:rsidR="00847A05">
        <w:rPr>
          <w:rFonts w:eastAsiaTheme="minorEastAsia" w:hint="eastAsia"/>
          <w:lang w:eastAsia="zh-CN"/>
        </w:rPr>
        <w:t xml:space="preserve">, it </w:t>
      </w:r>
      <w:r w:rsidR="00847A05">
        <w:rPr>
          <w:rFonts w:eastAsiaTheme="minorEastAsia"/>
          <w:lang w:eastAsia="zh-CN"/>
        </w:rPr>
        <w:t>is proposed that:</w:t>
      </w:r>
    </w:p>
    <w:p w14:paraId="26522A9F" w14:textId="0B0041D6" w:rsidR="00225622" w:rsidRPr="002F55F4" w:rsidRDefault="00847A05" w:rsidP="004663CC">
      <w:pPr>
        <w:pStyle w:val="a6"/>
        <w:rPr>
          <w:rFonts w:eastAsiaTheme="minorEastAsia"/>
          <w:lang w:eastAsia="zh-CN"/>
        </w:rPr>
      </w:pPr>
      <w:bookmarkStart w:id="17" w:name="_Toc61280019"/>
      <w:r w:rsidRPr="00847A05">
        <w:rPr>
          <w:b/>
        </w:rPr>
        <w:t xml:space="preserve">Proposal </w:t>
      </w:r>
      <w:r w:rsidRPr="00847A05">
        <w:rPr>
          <w:b/>
        </w:rPr>
        <w:fldChar w:fldCharType="begin"/>
      </w:r>
      <w:r w:rsidRPr="00847A05">
        <w:rPr>
          <w:b/>
        </w:rPr>
        <w:instrText xml:space="preserve"> SEQ Proposal \* ARABIC </w:instrText>
      </w:r>
      <w:r w:rsidRPr="00847A05">
        <w:rPr>
          <w:b/>
        </w:rPr>
        <w:fldChar w:fldCharType="separate"/>
      </w:r>
      <w:r w:rsidR="00BE30BC">
        <w:rPr>
          <w:b/>
          <w:noProof/>
        </w:rPr>
        <w:t>11</w:t>
      </w:r>
      <w:r w:rsidRPr="00847A05">
        <w:rPr>
          <w:b/>
        </w:rPr>
        <w:fldChar w:fldCharType="end"/>
      </w:r>
      <w:r w:rsidRPr="00847A05">
        <w:rPr>
          <w:rFonts w:hint="eastAsia"/>
          <w:b/>
          <w:lang w:eastAsia="zh-CN"/>
        </w:rPr>
        <w:t>: Do not support DRX in SDT.</w:t>
      </w:r>
      <w:bookmarkEnd w:id="17"/>
    </w:p>
    <w:p w14:paraId="18C9CCE0" w14:textId="0149440A" w:rsidR="00783FF5" w:rsidRDefault="00783FF5" w:rsidP="00CA2F06">
      <w:pPr>
        <w:pStyle w:val="1"/>
        <w:jc w:val="both"/>
      </w:pPr>
      <w:r>
        <w:t>Conclusion</w:t>
      </w:r>
    </w:p>
    <w:p w14:paraId="75AA5A60" w14:textId="6A581BAB" w:rsidR="00D85CAC" w:rsidRDefault="0066315C" w:rsidP="0066315C">
      <w:pPr>
        <w:pStyle w:val="a1"/>
      </w:pPr>
      <w:r>
        <w:rPr>
          <w:lang w:eastAsia="zh-CN"/>
        </w:rPr>
        <w:t xml:space="preserve">This contribution </w:t>
      </w:r>
      <w:r w:rsidR="00D85CAC">
        <w:rPr>
          <w:lang w:eastAsia="zh-CN"/>
        </w:rPr>
        <w:t xml:space="preserve">analyzed the </w:t>
      </w:r>
      <w:r w:rsidR="00263A86">
        <w:rPr>
          <w:rFonts w:eastAsiaTheme="minorEastAsia" w:hint="eastAsia"/>
          <w:lang w:eastAsia="zh-CN"/>
        </w:rPr>
        <w:t>UP common issues for both RA-based and CG-based SDT. We</w:t>
      </w:r>
      <w:r w:rsidR="00263A86">
        <w:t xml:space="preserve"> conclude</w:t>
      </w:r>
      <w:r w:rsidR="00D85CAC">
        <w:t xml:space="preserve"> the following observations and proposals:</w:t>
      </w:r>
    </w:p>
    <w:p w14:paraId="6E2B8223" w14:textId="77777777" w:rsidR="001D5517" w:rsidRDefault="001D5517" w:rsidP="00EA745D">
      <w:pPr>
        <w:pStyle w:val="af8"/>
        <w:tabs>
          <w:tab w:val="right" w:leader="dot" w:pos="8398"/>
        </w:tabs>
        <w:spacing w:after="120"/>
        <w:rPr>
          <w:rFonts w:asciiTheme="minorHAnsi" w:eastAsiaTheme="minorEastAsia" w:hAnsiTheme="minorHAnsi" w:cstheme="minorBidi"/>
          <w:noProof/>
          <w:sz w:val="22"/>
          <w:szCs w:val="22"/>
          <w:lang w:eastAsia="zh-CN"/>
        </w:rPr>
      </w:pPr>
      <w:r>
        <w:rPr>
          <w:b/>
        </w:rPr>
        <w:fldChar w:fldCharType="begin"/>
      </w:r>
      <w:r>
        <w:rPr>
          <w:b/>
        </w:rPr>
        <w:instrText xml:space="preserve"> TOC \n \h \z \c "Observation" </w:instrText>
      </w:r>
      <w:r>
        <w:rPr>
          <w:b/>
        </w:rPr>
        <w:fldChar w:fldCharType="separate"/>
      </w:r>
      <w:hyperlink w:anchor="_Toc61279995" w:history="1">
        <w:r w:rsidRPr="006F0D8E">
          <w:rPr>
            <w:rStyle w:val="af2"/>
            <w:b/>
            <w:noProof/>
          </w:rPr>
          <w:t>Observation 1</w:t>
        </w:r>
        <w:r w:rsidRPr="006F0D8E">
          <w:rPr>
            <w:rStyle w:val="af2"/>
            <w:b/>
            <w:noProof/>
            <w:lang w:eastAsia="zh-CN"/>
          </w:rPr>
          <w:t>: Enhancements are needed for paging reception and SIB update for SDT BWP in TDD if a dedicated BWP is adopted for SDT.</w:t>
        </w:r>
      </w:hyperlink>
    </w:p>
    <w:p w14:paraId="56282AEE" w14:textId="77777777" w:rsidR="001D5517" w:rsidRDefault="001D5517" w:rsidP="00EA745D">
      <w:pPr>
        <w:pStyle w:val="af8"/>
        <w:tabs>
          <w:tab w:val="right" w:leader="dot" w:pos="8398"/>
        </w:tabs>
        <w:spacing w:after="120"/>
        <w:rPr>
          <w:rFonts w:asciiTheme="minorHAnsi" w:eastAsiaTheme="minorEastAsia" w:hAnsiTheme="minorHAnsi" w:cstheme="minorBidi"/>
          <w:noProof/>
          <w:sz w:val="22"/>
          <w:szCs w:val="22"/>
          <w:lang w:eastAsia="zh-CN"/>
        </w:rPr>
      </w:pPr>
      <w:r>
        <w:rPr>
          <w:b/>
        </w:rPr>
        <w:fldChar w:fldCharType="end"/>
      </w:r>
      <w:r>
        <w:rPr>
          <w:b/>
        </w:rPr>
        <w:fldChar w:fldCharType="begin"/>
      </w:r>
      <w:r>
        <w:rPr>
          <w:b/>
        </w:rPr>
        <w:instrText xml:space="preserve"> TOC \n \h \z \c "Proposal" </w:instrText>
      </w:r>
      <w:r>
        <w:rPr>
          <w:b/>
        </w:rPr>
        <w:fldChar w:fldCharType="separate"/>
      </w:r>
      <w:hyperlink w:anchor="_Toc61280010" w:history="1">
        <w:r w:rsidRPr="00666CF2">
          <w:rPr>
            <w:rStyle w:val="af2"/>
            <w:b/>
            <w:noProof/>
          </w:rPr>
          <w:t>Proposal 1</w:t>
        </w:r>
        <w:r w:rsidRPr="00666CF2">
          <w:rPr>
            <w:rStyle w:val="af2"/>
            <w:b/>
            <w:noProof/>
            <w:lang w:eastAsia="zh-CN"/>
          </w:rPr>
          <w:t>: UE should check whether the size of the total UL data has exceeded the configured data volume threshold before SDT initiation.</w:t>
        </w:r>
      </w:hyperlink>
    </w:p>
    <w:p w14:paraId="5E03D37C"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1" w:history="1">
        <w:r w:rsidR="001D5517" w:rsidRPr="00666CF2">
          <w:rPr>
            <w:rStyle w:val="af2"/>
            <w:b/>
            <w:noProof/>
          </w:rPr>
          <w:t>Proposal 3</w:t>
        </w:r>
        <w:r w:rsidR="001D5517" w:rsidRPr="00666CF2">
          <w:rPr>
            <w:rStyle w:val="af2"/>
            <w:b/>
            <w:noProof/>
            <w:lang w:eastAsia="zh-CN"/>
          </w:rPr>
          <w:t>: Separate TBS threshold should be defined for RA/CG-based SDT.</w:t>
        </w:r>
      </w:hyperlink>
    </w:p>
    <w:p w14:paraId="53D532E2"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2" w:history="1">
        <w:r w:rsidR="001D5517" w:rsidRPr="00666CF2">
          <w:rPr>
            <w:rStyle w:val="af2"/>
            <w:b/>
            <w:noProof/>
          </w:rPr>
          <w:t>Proposal 4</w:t>
        </w:r>
        <w:r w:rsidR="001D5517" w:rsidRPr="00666CF2">
          <w:rPr>
            <w:rStyle w:val="af2"/>
            <w:b/>
            <w:noProof/>
            <w:lang w:eastAsia="zh-CN"/>
          </w:rPr>
          <w:t>: UE reports BSR to indicate gNB arrival of non-SDT data.</w:t>
        </w:r>
      </w:hyperlink>
    </w:p>
    <w:p w14:paraId="350DE517"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3" w:history="1">
        <w:r w:rsidR="001D5517" w:rsidRPr="00666CF2">
          <w:rPr>
            <w:rStyle w:val="af2"/>
            <w:b/>
            <w:noProof/>
          </w:rPr>
          <w:t>Proposal 5</w:t>
        </w:r>
        <w:r w:rsidR="001D5517" w:rsidRPr="00666CF2">
          <w:rPr>
            <w:rStyle w:val="af2"/>
            <w:b/>
            <w:noProof/>
            <w:lang w:eastAsia="zh-CN"/>
          </w:rPr>
          <w:t>: Include only SDT data to SDT grant.</w:t>
        </w:r>
      </w:hyperlink>
    </w:p>
    <w:p w14:paraId="711A66CA"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4" w:history="1">
        <w:r w:rsidR="001D5517" w:rsidRPr="00666CF2">
          <w:rPr>
            <w:rStyle w:val="af2"/>
            <w:b/>
            <w:noProof/>
          </w:rPr>
          <w:t>Proposal 6</w:t>
        </w:r>
        <w:r w:rsidR="001D5517" w:rsidRPr="00666CF2">
          <w:rPr>
            <w:rStyle w:val="af2"/>
            <w:b/>
            <w:noProof/>
            <w:lang w:eastAsia="zh-CN"/>
          </w:rPr>
          <w:t>: UE reports BSR to indicate gNB that SDT data with higher data amount than the configured threshold arrives.</w:t>
        </w:r>
      </w:hyperlink>
    </w:p>
    <w:p w14:paraId="1CE63F82"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5" w:history="1">
        <w:r w:rsidR="001D5517" w:rsidRPr="00666CF2">
          <w:rPr>
            <w:rStyle w:val="af2"/>
            <w:b/>
            <w:noProof/>
          </w:rPr>
          <w:t>Proposal 7</w:t>
        </w:r>
        <w:r w:rsidR="001D5517" w:rsidRPr="00666CF2">
          <w:rPr>
            <w:rStyle w:val="af2"/>
            <w:b/>
            <w:noProof/>
            <w:lang w:eastAsia="zh-CN"/>
          </w:rPr>
          <w:t>: Not Support SDT BWP for both RA-based and CG-based SDT.</w:t>
        </w:r>
      </w:hyperlink>
    </w:p>
    <w:p w14:paraId="481F15E6"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6" w:history="1">
        <w:r w:rsidR="001D5517" w:rsidRPr="00666CF2">
          <w:rPr>
            <w:rStyle w:val="af2"/>
            <w:b/>
            <w:noProof/>
          </w:rPr>
          <w:t>Proposal 8</w:t>
        </w:r>
        <w:r w:rsidR="001D5517" w:rsidRPr="00666CF2">
          <w:rPr>
            <w:rStyle w:val="af2"/>
            <w:b/>
            <w:noProof/>
            <w:lang w:eastAsia="zh-CN"/>
          </w:rPr>
          <w:t>: PDCP of non-SDT DRBs should be re-established at the initiation of SDT.</w:t>
        </w:r>
      </w:hyperlink>
    </w:p>
    <w:p w14:paraId="6B97F0D1"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7" w:history="1">
        <w:r w:rsidR="001D5517" w:rsidRPr="00666CF2">
          <w:rPr>
            <w:rStyle w:val="af2"/>
            <w:b/>
            <w:noProof/>
          </w:rPr>
          <w:t>Proposal 9</w:t>
        </w:r>
        <w:r w:rsidR="001D5517" w:rsidRPr="00666CF2">
          <w:rPr>
            <w:rStyle w:val="af2"/>
            <w:b/>
            <w:noProof/>
            <w:lang w:eastAsia="zh-CN"/>
          </w:rPr>
          <w:t>: UE performs PDCP re-establishment implicitly before SDT transmission.</w:t>
        </w:r>
      </w:hyperlink>
    </w:p>
    <w:p w14:paraId="3EFE8114" w14:textId="77777777" w:rsidR="001D5517" w:rsidRDefault="004F2304" w:rsidP="00EA745D">
      <w:pPr>
        <w:pStyle w:val="af8"/>
        <w:tabs>
          <w:tab w:val="right" w:leader="dot" w:pos="8398"/>
        </w:tabs>
        <w:spacing w:after="120"/>
        <w:rPr>
          <w:rFonts w:asciiTheme="minorHAnsi" w:eastAsiaTheme="minorEastAsia" w:hAnsiTheme="minorHAnsi" w:cstheme="minorBidi"/>
          <w:noProof/>
          <w:sz w:val="22"/>
          <w:szCs w:val="22"/>
          <w:lang w:eastAsia="zh-CN"/>
        </w:rPr>
      </w:pPr>
      <w:hyperlink w:anchor="_Toc61280018" w:history="1">
        <w:r w:rsidR="001D5517" w:rsidRPr="00666CF2">
          <w:rPr>
            <w:rStyle w:val="af2"/>
            <w:b/>
            <w:noProof/>
          </w:rPr>
          <w:t>Proposal 10</w:t>
        </w:r>
        <w:r w:rsidR="001D5517" w:rsidRPr="00666CF2">
          <w:rPr>
            <w:rStyle w:val="af2"/>
            <w:b/>
            <w:noProof/>
            <w:lang w:eastAsia="zh-CN"/>
          </w:rPr>
          <w:t>: No enhancements are needed on suppressing PDCP status report in SDT.</w:t>
        </w:r>
      </w:hyperlink>
    </w:p>
    <w:p w14:paraId="3252FA4C" w14:textId="127E1D59" w:rsidR="00055126" w:rsidRPr="004A6A34" w:rsidRDefault="004F2304" w:rsidP="002B5400">
      <w:pPr>
        <w:pStyle w:val="af8"/>
        <w:tabs>
          <w:tab w:val="right" w:leader="dot" w:pos="8398"/>
        </w:tabs>
        <w:spacing w:after="120"/>
        <w:rPr>
          <w:b/>
        </w:rPr>
      </w:pPr>
      <w:hyperlink w:anchor="_Toc61280019" w:history="1">
        <w:r w:rsidR="001D5517" w:rsidRPr="00666CF2">
          <w:rPr>
            <w:rStyle w:val="af2"/>
            <w:b/>
            <w:noProof/>
          </w:rPr>
          <w:t>Proposal 11</w:t>
        </w:r>
        <w:r w:rsidR="001D5517" w:rsidRPr="00666CF2">
          <w:rPr>
            <w:rStyle w:val="af2"/>
            <w:b/>
            <w:noProof/>
            <w:lang w:eastAsia="zh-CN"/>
          </w:rPr>
          <w:t>: Do not support DRX in SDT.</w:t>
        </w:r>
      </w:hyperlink>
      <w:r w:rsidR="001D5517">
        <w:rPr>
          <w:b/>
        </w:rPr>
        <w:fldChar w:fldCharType="end"/>
      </w:r>
    </w:p>
    <w:p w14:paraId="456B1831" w14:textId="0F5BB6BF" w:rsidR="002F67FE" w:rsidRPr="00CA2F06" w:rsidRDefault="001A3832" w:rsidP="00CA2F06">
      <w:pPr>
        <w:pStyle w:val="1"/>
        <w:jc w:val="both"/>
      </w:pPr>
      <w:r>
        <w:rPr>
          <w:rFonts w:hint="eastAsia"/>
        </w:rPr>
        <w:t>Reference</w:t>
      </w:r>
    </w:p>
    <w:p w14:paraId="660F0C03" w14:textId="1D8E7AE1" w:rsidR="006828A8" w:rsidRDefault="006828A8" w:rsidP="00FE4FAB">
      <w:pPr>
        <w:pStyle w:val="a1"/>
        <w:numPr>
          <w:ilvl w:val="0"/>
          <w:numId w:val="7"/>
        </w:numPr>
        <w:jc w:val="left"/>
        <w:rPr>
          <w:rFonts w:eastAsiaTheme="minorEastAsia"/>
          <w:lang w:val="en-GB" w:eastAsia="zh-CN"/>
        </w:rPr>
      </w:pPr>
      <w:bookmarkStart w:id="18" w:name="_Ref61279698"/>
      <w:bookmarkStart w:id="19" w:name="_Ref51144359"/>
      <w:bookmarkStart w:id="20" w:name="_Ref54104764"/>
      <w:r>
        <w:rPr>
          <w:rFonts w:eastAsiaTheme="minorEastAsia" w:hint="eastAsia"/>
          <w:lang w:val="en-GB" w:eastAsia="zh-CN"/>
        </w:rPr>
        <w:t>RAN2#112-e meeting report;</w:t>
      </w:r>
      <w:bookmarkEnd w:id="18"/>
    </w:p>
    <w:p w14:paraId="6A4CC0D4" w14:textId="32DCFF4E" w:rsidR="006828A8" w:rsidRPr="00EA745D" w:rsidRDefault="00CF5C82" w:rsidP="00FE4FAB">
      <w:pPr>
        <w:pStyle w:val="a1"/>
        <w:numPr>
          <w:ilvl w:val="0"/>
          <w:numId w:val="7"/>
        </w:numPr>
        <w:jc w:val="left"/>
        <w:rPr>
          <w:rFonts w:eastAsiaTheme="minorEastAsia"/>
          <w:lang w:val="en-GB" w:eastAsia="zh-CN"/>
        </w:rPr>
      </w:pPr>
      <w:bookmarkStart w:id="21" w:name="_Ref61279718"/>
      <w:r>
        <w:rPr>
          <w:rFonts w:eastAsiaTheme="minorEastAsia" w:hint="eastAsia"/>
          <w:lang w:eastAsia="zh-CN"/>
        </w:rPr>
        <w:t>36.331, Radio Resource Control</w:t>
      </w:r>
      <w:bookmarkEnd w:id="21"/>
      <w:r w:rsidR="00175161">
        <w:rPr>
          <w:rFonts w:eastAsiaTheme="minorEastAsia" w:hint="eastAsia"/>
          <w:lang w:eastAsia="zh-CN"/>
        </w:rPr>
        <w:t>;</w:t>
      </w:r>
    </w:p>
    <w:p w14:paraId="73EEC39A" w14:textId="79812D5F" w:rsidR="0078175F" w:rsidRPr="00EA745D" w:rsidRDefault="00FC0C96" w:rsidP="00FC0C96">
      <w:pPr>
        <w:pStyle w:val="a1"/>
        <w:numPr>
          <w:ilvl w:val="0"/>
          <w:numId w:val="7"/>
        </w:numPr>
        <w:jc w:val="left"/>
        <w:rPr>
          <w:rFonts w:eastAsiaTheme="minorEastAsia"/>
          <w:lang w:val="en-GB" w:eastAsia="zh-CN"/>
        </w:rPr>
      </w:pPr>
      <w:bookmarkStart w:id="22" w:name="_Ref61279770"/>
      <w:r w:rsidRPr="00FC0C96">
        <w:rPr>
          <w:rFonts w:eastAsiaTheme="minorEastAsia"/>
          <w:lang w:eastAsia="zh-CN"/>
        </w:rPr>
        <w:t>R2-2100295</w:t>
      </w:r>
      <w:bookmarkEnd w:id="22"/>
      <w:r>
        <w:rPr>
          <w:rFonts w:eastAsiaTheme="minorEastAsia" w:hint="eastAsia"/>
          <w:lang w:eastAsia="zh-CN"/>
        </w:rPr>
        <w:t xml:space="preserve">, </w:t>
      </w:r>
      <w:r w:rsidRPr="00FC0C96">
        <w:rPr>
          <w:rFonts w:eastAsiaTheme="minorEastAsia"/>
          <w:lang w:eastAsia="zh-CN"/>
        </w:rPr>
        <w:t>Considerations on control plane common aspects</w:t>
      </w:r>
      <w:r>
        <w:rPr>
          <w:rFonts w:eastAsiaTheme="minorEastAsia" w:hint="eastAsia"/>
          <w:lang w:eastAsia="zh-CN"/>
        </w:rPr>
        <w:t>, CATT;</w:t>
      </w:r>
    </w:p>
    <w:p w14:paraId="017BE7AB" w14:textId="607E7E82" w:rsidR="001A1C6E" w:rsidRPr="00EA745D" w:rsidRDefault="001A1C6E" w:rsidP="00902F00">
      <w:pPr>
        <w:pStyle w:val="a1"/>
        <w:numPr>
          <w:ilvl w:val="0"/>
          <w:numId w:val="7"/>
        </w:numPr>
        <w:jc w:val="left"/>
        <w:rPr>
          <w:rFonts w:eastAsiaTheme="minorEastAsia"/>
          <w:lang w:val="en-GB" w:eastAsia="zh-CN"/>
        </w:rPr>
      </w:pPr>
      <w:bookmarkStart w:id="23" w:name="_Ref61279931"/>
      <w:proofErr w:type="spellStart"/>
      <w:r>
        <w:rPr>
          <w:rFonts w:eastAsiaTheme="minorEastAsia" w:hint="eastAsia"/>
          <w:lang w:eastAsia="zh-CN"/>
        </w:rPr>
        <w:t>R2</w:t>
      </w:r>
      <w:proofErr w:type="spellEnd"/>
      <w:r>
        <w:rPr>
          <w:rFonts w:eastAsiaTheme="minorEastAsia" w:hint="eastAsia"/>
          <w:lang w:eastAsia="zh-CN"/>
        </w:rPr>
        <w:t>-2</w:t>
      </w:r>
      <w:r w:rsidR="00902F00">
        <w:rPr>
          <w:rFonts w:eastAsiaTheme="minorEastAsia" w:hint="eastAsia"/>
          <w:lang w:eastAsia="zh-CN"/>
        </w:rPr>
        <w:t>100930</w:t>
      </w:r>
      <w:r>
        <w:rPr>
          <w:rFonts w:eastAsiaTheme="minorEastAsia" w:hint="eastAsia"/>
          <w:lang w:eastAsia="zh-CN"/>
        </w:rPr>
        <w:t xml:space="preserve">, </w:t>
      </w:r>
      <w:bookmarkEnd w:id="23"/>
      <w:r w:rsidR="00902F00" w:rsidRPr="00902F00">
        <w:rPr>
          <w:rFonts w:eastAsiaTheme="minorEastAsia"/>
          <w:lang w:eastAsia="zh-CN"/>
        </w:rPr>
        <w:t>Report from email discussion [</w:t>
      </w:r>
      <w:proofErr w:type="spellStart"/>
      <w:r w:rsidR="00902F00" w:rsidRPr="00902F00">
        <w:rPr>
          <w:rFonts w:eastAsiaTheme="minorEastAsia"/>
          <w:lang w:eastAsia="zh-CN"/>
        </w:rPr>
        <w:t>POST112</w:t>
      </w:r>
      <w:proofErr w:type="spellEnd"/>
      <w:r w:rsidR="00902F00" w:rsidRPr="00902F00">
        <w:rPr>
          <w:rFonts w:eastAsiaTheme="minorEastAsia"/>
          <w:lang w:eastAsia="zh-CN"/>
        </w:rPr>
        <w:t>-e][550][</w:t>
      </w:r>
      <w:proofErr w:type="spellStart"/>
      <w:r w:rsidR="00902F00" w:rsidRPr="00902F00">
        <w:rPr>
          <w:rFonts w:eastAsiaTheme="minorEastAsia"/>
          <w:lang w:eastAsia="zh-CN"/>
        </w:rPr>
        <w:t>SDT</w:t>
      </w:r>
      <w:proofErr w:type="spellEnd"/>
      <w:r w:rsidR="00902F00" w:rsidRPr="00902F00">
        <w:rPr>
          <w:rFonts w:eastAsiaTheme="minorEastAsia"/>
          <w:lang w:eastAsia="zh-CN"/>
        </w:rPr>
        <w:t>] Further details of CG aspects</w:t>
      </w:r>
      <w:r w:rsidR="00175161">
        <w:rPr>
          <w:rFonts w:eastAsiaTheme="minorEastAsia" w:hint="eastAsia"/>
          <w:lang w:eastAsia="zh-CN"/>
        </w:rPr>
        <w:t>;</w:t>
      </w:r>
    </w:p>
    <w:p w14:paraId="6257ADAB" w14:textId="22C3940F" w:rsidR="001A1C6E" w:rsidRPr="00EA745D" w:rsidRDefault="001A1C6E" w:rsidP="00FE4FAB">
      <w:pPr>
        <w:pStyle w:val="a1"/>
        <w:numPr>
          <w:ilvl w:val="0"/>
          <w:numId w:val="7"/>
        </w:numPr>
        <w:jc w:val="left"/>
        <w:rPr>
          <w:rFonts w:eastAsiaTheme="minorEastAsia"/>
          <w:lang w:val="en-GB" w:eastAsia="zh-CN"/>
        </w:rPr>
      </w:pPr>
      <w:bookmarkStart w:id="24" w:name="_Ref61279963"/>
      <w:r w:rsidRPr="00CB1A8D">
        <w:rPr>
          <w:rFonts w:eastAsiaTheme="minorEastAsia"/>
          <w:lang w:eastAsia="zh-CN"/>
        </w:rPr>
        <w:t>R2-2009097</w:t>
      </w:r>
      <w:r>
        <w:rPr>
          <w:rFonts w:eastAsiaTheme="minorEastAsia" w:hint="eastAsia"/>
          <w:lang w:eastAsia="zh-CN"/>
        </w:rPr>
        <w:t xml:space="preserve">, </w:t>
      </w:r>
      <w:r w:rsidRPr="00CB1A8D">
        <w:rPr>
          <w:rFonts w:eastAsiaTheme="minorEastAsia"/>
          <w:lang w:eastAsia="zh-CN"/>
        </w:rPr>
        <w:t>Samsung</w:t>
      </w:r>
      <w:r>
        <w:rPr>
          <w:rFonts w:eastAsiaTheme="minorEastAsia" w:hint="eastAsia"/>
          <w:lang w:eastAsia="zh-CN"/>
        </w:rPr>
        <w:t>,</w:t>
      </w:r>
      <w:r w:rsidRPr="00CB1A8D">
        <w:rPr>
          <w:rFonts w:eastAsiaTheme="minorEastAsia"/>
          <w:lang w:eastAsia="zh-CN"/>
        </w:rPr>
        <w:t xml:space="preserve"> RACH configuration for Small Data Transmission</w:t>
      </w:r>
      <w:r>
        <w:rPr>
          <w:rFonts w:eastAsiaTheme="minorEastAsia" w:hint="eastAsia"/>
          <w:lang w:eastAsia="zh-CN"/>
        </w:rPr>
        <w:t>;</w:t>
      </w:r>
      <w:bookmarkEnd w:id="24"/>
    </w:p>
    <w:p w14:paraId="4FCC955B" w14:textId="62E84C15" w:rsidR="001A1C6E" w:rsidRPr="00B90C64" w:rsidRDefault="00CE73CA" w:rsidP="00B90C64">
      <w:pPr>
        <w:pStyle w:val="a1"/>
        <w:numPr>
          <w:ilvl w:val="0"/>
          <w:numId w:val="7"/>
        </w:numPr>
        <w:jc w:val="left"/>
        <w:rPr>
          <w:rFonts w:eastAsiaTheme="minorEastAsia"/>
          <w:lang w:val="en-GB" w:eastAsia="zh-CN"/>
        </w:rPr>
      </w:pPr>
      <w:bookmarkStart w:id="25" w:name="_Ref61279873"/>
      <w:r w:rsidRPr="00BB23B3">
        <w:rPr>
          <w:rFonts w:eastAsiaTheme="minorEastAsia"/>
          <w:lang w:eastAsia="zh-CN"/>
        </w:rPr>
        <w:t>R2-2009890</w:t>
      </w:r>
      <w:r w:rsidRPr="00BB23B3">
        <w:rPr>
          <w:rFonts w:eastAsiaTheme="minorEastAsia" w:hint="eastAsia"/>
          <w:lang w:eastAsia="zh-CN"/>
        </w:rPr>
        <w:t xml:space="preserve">, Sony, </w:t>
      </w:r>
      <w:r w:rsidRPr="00BB23B3">
        <w:rPr>
          <w:rFonts w:eastAsiaTheme="minorEastAsia"/>
          <w:lang w:eastAsia="zh-CN"/>
        </w:rPr>
        <w:t>Details of CG-based schemes for SDT in NR</w:t>
      </w:r>
      <w:bookmarkEnd w:id="19"/>
      <w:bookmarkEnd w:id="20"/>
      <w:bookmarkEnd w:id="25"/>
      <w:r w:rsidR="00B90C64">
        <w:rPr>
          <w:rFonts w:eastAsiaTheme="minorEastAsia" w:hint="eastAsia"/>
          <w:lang w:val="en-GB" w:eastAsia="zh-CN"/>
        </w:rPr>
        <w:t>;</w:t>
      </w:r>
    </w:p>
    <w:sectPr w:rsidR="001A1C6E" w:rsidRPr="00B90C6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9C316B" w15:done="0"/>
  <w15:commentEx w15:paraId="6E62720B" w15:done="0"/>
  <w15:commentEx w15:paraId="51BE0A0E" w15:done="0"/>
  <w15:commentEx w15:paraId="18031B0A" w15:done="0"/>
  <w15:commentEx w15:paraId="4A311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202AB" w16cex:dateUtc="2020-12-26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C316B" w16cid:durableId="239202AB"/>
  <w16cid:commentId w16cid:paraId="6E62720B" w16cid:durableId="23932216"/>
  <w16cid:commentId w16cid:paraId="51BE0A0E" w16cid:durableId="23932217"/>
  <w16cid:commentId w16cid:paraId="18031B0A" w16cid:durableId="23932218"/>
  <w16cid:commentId w16cid:paraId="4A311870" w16cid:durableId="239322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340E9" w14:textId="77777777" w:rsidR="004F2304" w:rsidRDefault="004F2304">
      <w:r>
        <w:separator/>
      </w:r>
    </w:p>
  </w:endnote>
  <w:endnote w:type="continuationSeparator" w:id="0">
    <w:p w14:paraId="6A26425B" w14:textId="77777777" w:rsidR="004F2304" w:rsidRDefault="004F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1DB35" w14:textId="77777777" w:rsidR="004F2304" w:rsidRDefault="004F2304">
      <w:r>
        <w:separator/>
      </w:r>
    </w:p>
  </w:footnote>
  <w:footnote w:type="continuationSeparator" w:id="0">
    <w:p w14:paraId="31681714" w14:textId="77777777" w:rsidR="004F2304" w:rsidRDefault="004F2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1">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2">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3">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15">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7">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0"/>
  </w:num>
  <w:num w:numId="2">
    <w:abstractNumId w:val="38"/>
  </w:num>
  <w:num w:numId="3">
    <w:abstractNumId w:val="23"/>
  </w:num>
  <w:num w:numId="4">
    <w:abstractNumId w:val="19"/>
  </w:num>
  <w:num w:numId="5">
    <w:abstractNumId w:val="41"/>
  </w:num>
  <w:num w:numId="6">
    <w:abstractNumId w:val="30"/>
  </w:num>
  <w:num w:numId="7">
    <w:abstractNumId w:val="26"/>
  </w:num>
  <w:num w:numId="8">
    <w:abstractNumId w:val="35"/>
  </w:num>
  <w:num w:numId="9">
    <w:abstractNumId w:val="17"/>
  </w:num>
  <w:num w:numId="10">
    <w:abstractNumId w:val="24"/>
  </w:num>
  <w:num w:numId="11">
    <w:abstractNumId w:val="22"/>
  </w:num>
  <w:num w:numId="12">
    <w:abstractNumId w:val="11"/>
  </w:num>
  <w:num w:numId="13">
    <w:abstractNumId w:val="39"/>
  </w:num>
  <w:num w:numId="14">
    <w:abstractNumId w:val="21"/>
  </w:num>
  <w:num w:numId="15">
    <w:abstractNumId w:val="14"/>
  </w:num>
  <w:num w:numId="16">
    <w:abstractNumId w:val="12"/>
  </w:num>
  <w:num w:numId="17">
    <w:abstractNumId w:val="10"/>
  </w:num>
  <w:num w:numId="18">
    <w:abstractNumId w:val="2"/>
  </w:num>
  <w:num w:numId="19">
    <w:abstractNumId w:val="4"/>
  </w:num>
  <w:num w:numId="20">
    <w:abstractNumId w:val="3"/>
  </w:num>
  <w:num w:numId="21">
    <w:abstractNumId w:val="18"/>
  </w:num>
  <w:num w:numId="22">
    <w:abstractNumId w:val="33"/>
  </w:num>
  <w:num w:numId="23">
    <w:abstractNumId w:val="40"/>
  </w:num>
  <w:num w:numId="24">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3"/>
  </w:num>
  <w:num w:numId="27">
    <w:abstractNumId w:val="20"/>
  </w:num>
  <w:num w:numId="28">
    <w:abstractNumId w:val="42"/>
  </w:num>
  <w:num w:numId="29">
    <w:abstractNumId w:val="6"/>
  </w:num>
  <w:num w:numId="30">
    <w:abstractNumId w:val="34"/>
  </w:num>
  <w:num w:numId="31">
    <w:abstractNumId w:val="7"/>
  </w:num>
  <w:num w:numId="32">
    <w:abstractNumId w:val="31"/>
  </w:num>
  <w:num w:numId="33">
    <w:abstractNumId w:val="0"/>
  </w:num>
  <w:num w:numId="34">
    <w:abstractNumId w:val="9"/>
  </w:num>
  <w:num w:numId="35">
    <w:abstractNumId w:val="1"/>
  </w:num>
  <w:num w:numId="36">
    <w:abstractNumId w:val="8"/>
  </w:num>
  <w:num w:numId="37">
    <w:abstractNumId w:val="37"/>
  </w:num>
  <w:num w:numId="38">
    <w:abstractNumId w:val="5"/>
  </w:num>
  <w:num w:numId="39">
    <w:abstractNumId w:val="25"/>
  </w:num>
  <w:num w:numId="40">
    <w:abstractNumId w:val="36"/>
  </w:num>
  <w:num w:numId="41">
    <w:abstractNumId w:val="40"/>
    <w:lvlOverride w:ilvl="0">
      <w:startOverride w:val="1"/>
    </w:lvlOverride>
  </w:num>
  <w:num w:numId="42">
    <w:abstractNumId w:val="29"/>
  </w:num>
  <w:num w:numId="43">
    <w:abstractNumId w:val="15"/>
  </w:num>
  <w:num w:numId="44">
    <w:abstractNumId w:val="27"/>
  </w:num>
  <w:num w:numId="45">
    <w:abstractNumId w:val="28"/>
  </w:num>
  <w:num w:numId="46">
    <w:abstractNumId w:val="40"/>
  </w:num>
  <w:num w:numId="47">
    <w:abstractNumId w:val="32"/>
  </w:num>
  <w:num w:numId="48">
    <w:abstractNumId w:val="4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ao Jinhua">
    <w15:presenceInfo w15:providerId="None" w15:userId="Miao 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07EB1"/>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638E"/>
    <w:rsid w:val="000566E1"/>
    <w:rsid w:val="000575A9"/>
    <w:rsid w:val="00057B7E"/>
    <w:rsid w:val="00060A1B"/>
    <w:rsid w:val="00060DF6"/>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356D"/>
    <w:rsid w:val="00083725"/>
    <w:rsid w:val="00083BC8"/>
    <w:rsid w:val="000840AF"/>
    <w:rsid w:val="00084510"/>
    <w:rsid w:val="0008490A"/>
    <w:rsid w:val="00084B51"/>
    <w:rsid w:val="00084C75"/>
    <w:rsid w:val="00084CE9"/>
    <w:rsid w:val="00085047"/>
    <w:rsid w:val="0008581A"/>
    <w:rsid w:val="0008588B"/>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054"/>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A32"/>
    <w:rsid w:val="00114239"/>
    <w:rsid w:val="0011474F"/>
    <w:rsid w:val="00114951"/>
    <w:rsid w:val="00114BBB"/>
    <w:rsid w:val="00114C0D"/>
    <w:rsid w:val="00115CE3"/>
    <w:rsid w:val="0011635F"/>
    <w:rsid w:val="00116625"/>
    <w:rsid w:val="00116645"/>
    <w:rsid w:val="00116886"/>
    <w:rsid w:val="001169A3"/>
    <w:rsid w:val="00116F48"/>
    <w:rsid w:val="00117049"/>
    <w:rsid w:val="00117B9E"/>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B70"/>
    <w:rsid w:val="00142FE3"/>
    <w:rsid w:val="00142FFF"/>
    <w:rsid w:val="00143505"/>
    <w:rsid w:val="00143506"/>
    <w:rsid w:val="001435AA"/>
    <w:rsid w:val="00143AAA"/>
    <w:rsid w:val="00143E64"/>
    <w:rsid w:val="001440FC"/>
    <w:rsid w:val="0014512D"/>
    <w:rsid w:val="001453CA"/>
    <w:rsid w:val="001469E3"/>
    <w:rsid w:val="00146B00"/>
    <w:rsid w:val="00147738"/>
    <w:rsid w:val="00147BC9"/>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FF"/>
    <w:rsid w:val="00163672"/>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3F7B"/>
    <w:rsid w:val="00184014"/>
    <w:rsid w:val="0018472E"/>
    <w:rsid w:val="00184EDB"/>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D01DD"/>
    <w:rsid w:val="001D0E81"/>
    <w:rsid w:val="001D118A"/>
    <w:rsid w:val="001D14CB"/>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2D2"/>
    <w:rsid w:val="001E7EDF"/>
    <w:rsid w:val="001F040C"/>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C57"/>
    <w:rsid w:val="001F7F7A"/>
    <w:rsid w:val="00200147"/>
    <w:rsid w:val="0020049B"/>
    <w:rsid w:val="002012A2"/>
    <w:rsid w:val="00201EA2"/>
    <w:rsid w:val="002020EC"/>
    <w:rsid w:val="0020228E"/>
    <w:rsid w:val="0020239E"/>
    <w:rsid w:val="002034AA"/>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744"/>
    <w:rsid w:val="0022175D"/>
    <w:rsid w:val="002219C8"/>
    <w:rsid w:val="00221A7D"/>
    <w:rsid w:val="00221B2E"/>
    <w:rsid w:val="0022201C"/>
    <w:rsid w:val="00222B2F"/>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ECB"/>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9FB"/>
    <w:rsid w:val="002761BF"/>
    <w:rsid w:val="00276751"/>
    <w:rsid w:val="002767E1"/>
    <w:rsid w:val="0027680E"/>
    <w:rsid w:val="00276F00"/>
    <w:rsid w:val="00277A21"/>
    <w:rsid w:val="00277A2C"/>
    <w:rsid w:val="002801AE"/>
    <w:rsid w:val="00280800"/>
    <w:rsid w:val="00280869"/>
    <w:rsid w:val="00281791"/>
    <w:rsid w:val="002820CF"/>
    <w:rsid w:val="00282258"/>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5870"/>
    <w:rsid w:val="00295AA0"/>
    <w:rsid w:val="00295C42"/>
    <w:rsid w:val="00295D97"/>
    <w:rsid w:val="00295F92"/>
    <w:rsid w:val="00296892"/>
    <w:rsid w:val="0029704A"/>
    <w:rsid w:val="00297474"/>
    <w:rsid w:val="00297839"/>
    <w:rsid w:val="00297960"/>
    <w:rsid w:val="002A024A"/>
    <w:rsid w:val="002A02F1"/>
    <w:rsid w:val="002A162C"/>
    <w:rsid w:val="002A1B87"/>
    <w:rsid w:val="002A1CAD"/>
    <w:rsid w:val="002A1F96"/>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2F9"/>
    <w:rsid w:val="002D435E"/>
    <w:rsid w:val="002D4C07"/>
    <w:rsid w:val="002D51B1"/>
    <w:rsid w:val="002D51C7"/>
    <w:rsid w:val="002D5A70"/>
    <w:rsid w:val="002D6542"/>
    <w:rsid w:val="002D66D2"/>
    <w:rsid w:val="002D6CAD"/>
    <w:rsid w:val="002D738F"/>
    <w:rsid w:val="002D7B6E"/>
    <w:rsid w:val="002D7C29"/>
    <w:rsid w:val="002E0DBF"/>
    <w:rsid w:val="002E1481"/>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B16"/>
    <w:rsid w:val="002F32B5"/>
    <w:rsid w:val="002F3D46"/>
    <w:rsid w:val="002F4476"/>
    <w:rsid w:val="002F44ED"/>
    <w:rsid w:val="002F4B83"/>
    <w:rsid w:val="002F4E9B"/>
    <w:rsid w:val="002F53F3"/>
    <w:rsid w:val="002F55F4"/>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2351"/>
    <w:rsid w:val="003030E5"/>
    <w:rsid w:val="003033E3"/>
    <w:rsid w:val="00303B97"/>
    <w:rsid w:val="003040C4"/>
    <w:rsid w:val="00304280"/>
    <w:rsid w:val="003049D3"/>
    <w:rsid w:val="0030542F"/>
    <w:rsid w:val="00305A96"/>
    <w:rsid w:val="00305D28"/>
    <w:rsid w:val="00305E74"/>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6125"/>
    <w:rsid w:val="003161D3"/>
    <w:rsid w:val="00316425"/>
    <w:rsid w:val="003168D2"/>
    <w:rsid w:val="00316922"/>
    <w:rsid w:val="00316AEE"/>
    <w:rsid w:val="00316CBA"/>
    <w:rsid w:val="00316F40"/>
    <w:rsid w:val="003175DE"/>
    <w:rsid w:val="00317847"/>
    <w:rsid w:val="00317C08"/>
    <w:rsid w:val="00320060"/>
    <w:rsid w:val="003204BB"/>
    <w:rsid w:val="00320FA6"/>
    <w:rsid w:val="00321E9E"/>
    <w:rsid w:val="00321F3E"/>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2F58"/>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B8F"/>
    <w:rsid w:val="00352DA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718"/>
    <w:rsid w:val="00381ACD"/>
    <w:rsid w:val="00381AFA"/>
    <w:rsid w:val="00381FD2"/>
    <w:rsid w:val="0038203E"/>
    <w:rsid w:val="00383022"/>
    <w:rsid w:val="003834A0"/>
    <w:rsid w:val="003835AC"/>
    <w:rsid w:val="003838FE"/>
    <w:rsid w:val="003839BF"/>
    <w:rsid w:val="00384D9A"/>
    <w:rsid w:val="00384EF3"/>
    <w:rsid w:val="0038663E"/>
    <w:rsid w:val="0038665D"/>
    <w:rsid w:val="00386708"/>
    <w:rsid w:val="00386931"/>
    <w:rsid w:val="00386CB3"/>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4A0E"/>
    <w:rsid w:val="003A501B"/>
    <w:rsid w:val="003A5239"/>
    <w:rsid w:val="003A632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0E"/>
    <w:rsid w:val="003C5336"/>
    <w:rsid w:val="003C548F"/>
    <w:rsid w:val="003C55E7"/>
    <w:rsid w:val="003C5C5C"/>
    <w:rsid w:val="003C5ECB"/>
    <w:rsid w:val="003C6107"/>
    <w:rsid w:val="003C6496"/>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81F"/>
    <w:rsid w:val="003D3831"/>
    <w:rsid w:val="003D3928"/>
    <w:rsid w:val="003D3FD8"/>
    <w:rsid w:val="003D40A3"/>
    <w:rsid w:val="003D4443"/>
    <w:rsid w:val="003D501B"/>
    <w:rsid w:val="003D5793"/>
    <w:rsid w:val="003D57A6"/>
    <w:rsid w:val="003D5E29"/>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AC8"/>
    <w:rsid w:val="003E6B48"/>
    <w:rsid w:val="003E736C"/>
    <w:rsid w:val="003E737B"/>
    <w:rsid w:val="003F01D8"/>
    <w:rsid w:val="003F027C"/>
    <w:rsid w:val="003F078C"/>
    <w:rsid w:val="003F07F0"/>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106"/>
    <w:rsid w:val="003F6250"/>
    <w:rsid w:val="003F6546"/>
    <w:rsid w:val="003F74AB"/>
    <w:rsid w:val="003F7E4C"/>
    <w:rsid w:val="00400523"/>
    <w:rsid w:val="00400787"/>
    <w:rsid w:val="00400A52"/>
    <w:rsid w:val="00400F09"/>
    <w:rsid w:val="004010F1"/>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14E"/>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B18"/>
    <w:rsid w:val="00412C82"/>
    <w:rsid w:val="00412E0F"/>
    <w:rsid w:val="00412E1E"/>
    <w:rsid w:val="0041312B"/>
    <w:rsid w:val="004138ED"/>
    <w:rsid w:val="00413C89"/>
    <w:rsid w:val="00413D34"/>
    <w:rsid w:val="00414186"/>
    <w:rsid w:val="00414237"/>
    <w:rsid w:val="00414A8B"/>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52DA"/>
    <w:rsid w:val="004258AA"/>
    <w:rsid w:val="00425B06"/>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4035"/>
    <w:rsid w:val="0044447F"/>
    <w:rsid w:val="004446F2"/>
    <w:rsid w:val="00444FAC"/>
    <w:rsid w:val="00445039"/>
    <w:rsid w:val="004450D9"/>
    <w:rsid w:val="004459DC"/>
    <w:rsid w:val="004460B4"/>
    <w:rsid w:val="004461AE"/>
    <w:rsid w:val="004466F2"/>
    <w:rsid w:val="00446C12"/>
    <w:rsid w:val="00446F0A"/>
    <w:rsid w:val="004476C6"/>
    <w:rsid w:val="00447B33"/>
    <w:rsid w:val="00447E27"/>
    <w:rsid w:val="00447FE1"/>
    <w:rsid w:val="004501C4"/>
    <w:rsid w:val="004502E9"/>
    <w:rsid w:val="00450448"/>
    <w:rsid w:val="004507CC"/>
    <w:rsid w:val="004508C9"/>
    <w:rsid w:val="00450A17"/>
    <w:rsid w:val="00451022"/>
    <w:rsid w:val="00451613"/>
    <w:rsid w:val="00452C97"/>
    <w:rsid w:val="004534C4"/>
    <w:rsid w:val="00453B7F"/>
    <w:rsid w:val="00453F03"/>
    <w:rsid w:val="00453FC7"/>
    <w:rsid w:val="004540F5"/>
    <w:rsid w:val="00454EE1"/>
    <w:rsid w:val="004552DF"/>
    <w:rsid w:val="00455699"/>
    <w:rsid w:val="004557AF"/>
    <w:rsid w:val="00456089"/>
    <w:rsid w:val="004561CE"/>
    <w:rsid w:val="004567B0"/>
    <w:rsid w:val="00456B4D"/>
    <w:rsid w:val="00456DD3"/>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91"/>
    <w:rsid w:val="00485A36"/>
    <w:rsid w:val="004861B0"/>
    <w:rsid w:val="004861F6"/>
    <w:rsid w:val="004865D9"/>
    <w:rsid w:val="00486774"/>
    <w:rsid w:val="00486AFB"/>
    <w:rsid w:val="00486E98"/>
    <w:rsid w:val="0048737A"/>
    <w:rsid w:val="0048743A"/>
    <w:rsid w:val="00487A92"/>
    <w:rsid w:val="004901FA"/>
    <w:rsid w:val="004902FD"/>
    <w:rsid w:val="00490327"/>
    <w:rsid w:val="00490987"/>
    <w:rsid w:val="004909AE"/>
    <w:rsid w:val="00490B42"/>
    <w:rsid w:val="00490DC6"/>
    <w:rsid w:val="00491267"/>
    <w:rsid w:val="0049129A"/>
    <w:rsid w:val="004914F5"/>
    <w:rsid w:val="004916A8"/>
    <w:rsid w:val="0049181F"/>
    <w:rsid w:val="00492781"/>
    <w:rsid w:val="00493036"/>
    <w:rsid w:val="004933C0"/>
    <w:rsid w:val="00493CA2"/>
    <w:rsid w:val="00493CD4"/>
    <w:rsid w:val="00494422"/>
    <w:rsid w:val="0049484B"/>
    <w:rsid w:val="00494B55"/>
    <w:rsid w:val="00495298"/>
    <w:rsid w:val="0049602F"/>
    <w:rsid w:val="004961E6"/>
    <w:rsid w:val="00496607"/>
    <w:rsid w:val="004966A7"/>
    <w:rsid w:val="004969A9"/>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F"/>
    <w:rsid w:val="004F13F5"/>
    <w:rsid w:val="004F1705"/>
    <w:rsid w:val="004F1967"/>
    <w:rsid w:val="004F2304"/>
    <w:rsid w:val="004F23EC"/>
    <w:rsid w:val="004F29CE"/>
    <w:rsid w:val="004F2B3E"/>
    <w:rsid w:val="004F2BCD"/>
    <w:rsid w:val="004F3984"/>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813"/>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491"/>
    <w:rsid w:val="005538EC"/>
    <w:rsid w:val="00553C36"/>
    <w:rsid w:val="005542EA"/>
    <w:rsid w:val="0055450C"/>
    <w:rsid w:val="00554662"/>
    <w:rsid w:val="00554FEE"/>
    <w:rsid w:val="005557A5"/>
    <w:rsid w:val="00555CF3"/>
    <w:rsid w:val="00555DD0"/>
    <w:rsid w:val="005562C8"/>
    <w:rsid w:val="00556E7F"/>
    <w:rsid w:val="00557CAE"/>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977"/>
    <w:rsid w:val="00571586"/>
    <w:rsid w:val="0057173A"/>
    <w:rsid w:val="00571C23"/>
    <w:rsid w:val="00571DFE"/>
    <w:rsid w:val="005721AB"/>
    <w:rsid w:val="005725C6"/>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333"/>
    <w:rsid w:val="00584CD9"/>
    <w:rsid w:val="00585598"/>
    <w:rsid w:val="005860CF"/>
    <w:rsid w:val="0058616E"/>
    <w:rsid w:val="0058689C"/>
    <w:rsid w:val="005872D9"/>
    <w:rsid w:val="00587721"/>
    <w:rsid w:val="00587753"/>
    <w:rsid w:val="00587C30"/>
    <w:rsid w:val="00590057"/>
    <w:rsid w:val="0059019D"/>
    <w:rsid w:val="00590EDD"/>
    <w:rsid w:val="00591416"/>
    <w:rsid w:val="00591418"/>
    <w:rsid w:val="005920F8"/>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F11"/>
    <w:rsid w:val="005C3A7C"/>
    <w:rsid w:val="005C409B"/>
    <w:rsid w:val="005C48DF"/>
    <w:rsid w:val="005C524D"/>
    <w:rsid w:val="005C556F"/>
    <w:rsid w:val="005C5ACE"/>
    <w:rsid w:val="005C5DAB"/>
    <w:rsid w:val="005C6358"/>
    <w:rsid w:val="005C73F0"/>
    <w:rsid w:val="005C760C"/>
    <w:rsid w:val="005C799F"/>
    <w:rsid w:val="005C7AC6"/>
    <w:rsid w:val="005C7D11"/>
    <w:rsid w:val="005D013D"/>
    <w:rsid w:val="005D0A4A"/>
    <w:rsid w:val="005D0DAC"/>
    <w:rsid w:val="005D12AB"/>
    <w:rsid w:val="005D1364"/>
    <w:rsid w:val="005D13C0"/>
    <w:rsid w:val="005D218F"/>
    <w:rsid w:val="005D2291"/>
    <w:rsid w:val="005D276A"/>
    <w:rsid w:val="005D2DC0"/>
    <w:rsid w:val="005D2E1D"/>
    <w:rsid w:val="005D3814"/>
    <w:rsid w:val="005D39A1"/>
    <w:rsid w:val="005D3AB3"/>
    <w:rsid w:val="005D4C85"/>
    <w:rsid w:val="005D5123"/>
    <w:rsid w:val="005D64C7"/>
    <w:rsid w:val="005D6758"/>
    <w:rsid w:val="005D6BCC"/>
    <w:rsid w:val="005D6DBE"/>
    <w:rsid w:val="005D7269"/>
    <w:rsid w:val="005D72A9"/>
    <w:rsid w:val="005D7412"/>
    <w:rsid w:val="005D7FB7"/>
    <w:rsid w:val="005E0115"/>
    <w:rsid w:val="005E216B"/>
    <w:rsid w:val="005E2C5A"/>
    <w:rsid w:val="005E35FF"/>
    <w:rsid w:val="005E37D7"/>
    <w:rsid w:val="005E3C43"/>
    <w:rsid w:val="005E3D55"/>
    <w:rsid w:val="005E5070"/>
    <w:rsid w:val="005E59AA"/>
    <w:rsid w:val="005E5DB2"/>
    <w:rsid w:val="005E6363"/>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AAE"/>
    <w:rsid w:val="005F51EB"/>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7AD3"/>
    <w:rsid w:val="00610579"/>
    <w:rsid w:val="006105F8"/>
    <w:rsid w:val="006117CC"/>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BF8"/>
    <w:rsid w:val="006663C7"/>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96B"/>
    <w:rsid w:val="00694EC5"/>
    <w:rsid w:val="00695607"/>
    <w:rsid w:val="00696110"/>
    <w:rsid w:val="00696B54"/>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DF"/>
    <w:rsid w:val="00717D1E"/>
    <w:rsid w:val="007206E6"/>
    <w:rsid w:val="0072118B"/>
    <w:rsid w:val="0072118C"/>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195A"/>
    <w:rsid w:val="007329AF"/>
    <w:rsid w:val="00734140"/>
    <w:rsid w:val="00734D12"/>
    <w:rsid w:val="00735921"/>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641"/>
    <w:rsid w:val="00750D3D"/>
    <w:rsid w:val="00750E0D"/>
    <w:rsid w:val="0075101B"/>
    <w:rsid w:val="0075137C"/>
    <w:rsid w:val="00751598"/>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8DC"/>
    <w:rsid w:val="00771E53"/>
    <w:rsid w:val="00771EF4"/>
    <w:rsid w:val="0077238E"/>
    <w:rsid w:val="007724D1"/>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914"/>
    <w:rsid w:val="00791D8A"/>
    <w:rsid w:val="00791DBE"/>
    <w:rsid w:val="00792568"/>
    <w:rsid w:val="00793B54"/>
    <w:rsid w:val="00793E7F"/>
    <w:rsid w:val="00793F30"/>
    <w:rsid w:val="007945F0"/>
    <w:rsid w:val="00794661"/>
    <w:rsid w:val="0079543F"/>
    <w:rsid w:val="00796441"/>
    <w:rsid w:val="00796E0C"/>
    <w:rsid w:val="007979B2"/>
    <w:rsid w:val="007A148E"/>
    <w:rsid w:val="007A260A"/>
    <w:rsid w:val="007A28C8"/>
    <w:rsid w:val="007A2DC7"/>
    <w:rsid w:val="007A2E3E"/>
    <w:rsid w:val="007A3993"/>
    <w:rsid w:val="007A39D3"/>
    <w:rsid w:val="007A452C"/>
    <w:rsid w:val="007A4E46"/>
    <w:rsid w:val="007A5161"/>
    <w:rsid w:val="007A5379"/>
    <w:rsid w:val="007A5AC4"/>
    <w:rsid w:val="007A6698"/>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A54"/>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2208"/>
    <w:rsid w:val="00812597"/>
    <w:rsid w:val="00812C8C"/>
    <w:rsid w:val="00812CBF"/>
    <w:rsid w:val="00813253"/>
    <w:rsid w:val="00813ED0"/>
    <w:rsid w:val="0081431D"/>
    <w:rsid w:val="008149E0"/>
    <w:rsid w:val="00814A35"/>
    <w:rsid w:val="008157C2"/>
    <w:rsid w:val="008158B8"/>
    <w:rsid w:val="00815907"/>
    <w:rsid w:val="00815C71"/>
    <w:rsid w:val="008169FC"/>
    <w:rsid w:val="00816DB3"/>
    <w:rsid w:val="00817196"/>
    <w:rsid w:val="00817B87"/>
    <w:rsid w:val="00817C5D"/>
    <w:rsid w:val="0082010B"/>
    <w:rsid w:val="00820412"/>
    <w:rsid w:val="00820571"/>
    <w:rsid w:val="00820917"/>
    <w:rsid w:val="00820AFB"/>
    <w:rsid w:val="00820FD0"/>
    <w:rsid w:val="008210B6"/>
    <w:rsid w:val="00822C9A"/>
    <w:rsid w:val="00823142"/>
    <w:rsid w:val="008236A2"/>
    <w:rsid w:val="008237C0"/>
    <w:rsid w:val="0082489A"/>
    <w:rsid w:val="00824BF6"/>
    <w:rsid w:val="0082512B"/>
    <w:rsid w:val="00825E9D"/>
    <w:rsid w:val="0082618A"/>
    <w:rsid w:val="008261E5"/>
    <w:rsid w:val="008265BF"/>
    <w:rsid w:val="00826746"/>
    <w:rsid w:val="0082688F"/>
    <w:rsid w:val="00826A77"/>
    <w:rsid w:val="00826F12"/>
    <w:rsid w:val="00827118"/>
    <w:rsid w:val="008271DC"/>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66"/>
    <w:rsid w:val="00846FCE"/>
    <w:rsid w:val="0084766A"/>
    <w:rsid w:val="00847A05"/>
    <w:rsid w:val="00847A0E"/>
    <w:rsid w:val="00847E56"/>
    <w:rsid w:val="008502DA"/>
    <w:rsid w:val="00850C4C"/>
    <w:rsid w:val="00850CFB"/>
    <w:rsid w:val="0085181A"/>
    <w:rsid w:val="00851962"/>
    <w:rsid w:val="00851FE7"/>
    <w:rsid w:val="008523C7"/>
    <w:rsid w:val="00852BD3"/>
    <w:rsid w:val="00852FAA"/>
    <w:rsid w:val="00854257"/>
    <w:rsid w:val="00854B85"/>
    <w:rsid w:val="00854DDE"/>
    <w:rsid w:val="0085528D"/>
    <w:rsid w:val="00855790"/>
    <w:rsid w:val="00855C4D"/>
    <w:rsid w:val="0085626E"/>
    <w:rsid w:val="00856B8F"/>
    <w:rsid w:val="008573A4"/>
    <w:rsid w:val="008573CD"/>
    <w:rsid w:val="00857556"/>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E76"/>
    <w:rsid w:val="00865B5D"/>
    <w:rsid w:val="00865CA8"/>
    <w:rsid w:val="00865E40"/>
    <w:rsid w:val="00865F4E"/>
    <w:rsid w:val="00865FF4"/>
    <w:rsid w:val="0086639F"/>
    <w:rsid w:val="00866C33"/>
    <w:rsid w:val="0086798E"/>
    <w:rsid w:val="008679AE"/>
    <w:rsid w:val="008701E4"/>
    <w:rsid w:val="00870289"/>
    <w:rsid w:val="00870DFB"/>
    <w:rsid w:val="0087108C"/>
    <w:rsid w:val="00871117"/>
    <w:rsid w:val="00871242"/>
    <w:rsid w:val="008715CB"/>
    <w:rsid w:val="0087176C"/>
    <w:rsid w:val="008718B2"/>
    <w:rsid w:val="00871907"/>
    <w:rsid w:val="00871DA1"/>
    <w:rsid w:val="0087202B"/>
    <w:rsid w:val="008725C3"/>
    <w:rsid w:val="00872C99"/>
    <w:rsid w:val="00872D4C"/>
    <w:rsid w:val="00872DB0"/>
    <w:rsid w:val="008740DF"/>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F42"/>
    <w:rsid w:val="00887302"/>
    <w:rsid w:val="00887320"/>
    <w:rsid w:val="008878FF"/>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30A"/>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4E48"/>
    <w:rsid w:val="008C5356"/>
    <w:rsid w:val="008C5490"/>
    <w:rsid w:val="008C5D1B"/>
    <w:rsid w:val="008C6773"/>
    <w:rsid w:val="008C6A73"/>
    <w:rsid w:val="008C6AA4"/>
    <w:rsid w:val="008C74F0"/>
    <w:rsid w:val="008C7F4D"/>
    <w:rsid w:val="008D00D8"/>
    <w:rsid w:val="008D09E2"/>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2F00"/>
    <w:rsid w:val="0090408D"/>
    <w:rsid w:val="009044AE"/>
    <w:rsid w:val="00904707"/>
    <w:rsid w:val="00904883"/>
    <w:rsid w:val="009048B6"/>
    <w:rsid w:val="00904A2B"/>
    <w:rsid w:val="00904AE4"/>
    <w:rsid w:val="00904B5C"/>
    <w:rsid w:val="00904C16"/>
    <w:rsid w:val="0090540B"/>
    <w:rsid w:val="00906150"/>
    <w:rsid w:val="009076A9"/>
    <w:rsid w:val="00907A93"/>
    <w:rsid w:val="00907F19"/>
    <w:rsid w:val="009101FE"/>
    <w:rsid w:val="00910727"/>
    <w:rsid w:val="00910BFF"/>
    <w:rsid w:val="009112A8"/>
    <w:rsid w:val="0091178A"/>
    <w:rsid w:val="00911DEB"/>
    <w:rsid w:val="00911EC7"/>
    <w:rsid w:val="00911F88"/>
    <w:rsid w:val="00912CF5"/>
    <w:rsid w:val="00913266"/>
    <w:rsid w:val="009142F0"/>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764E"/>
    <w:rsid w:val="00927958"/>
    <w:rsid w:val="00927B7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F79"/>
    <w:rsid w:val="00950CCB"/>
    <w:rsid w:val="00951539"/>
    <w:rsid w:val="0095160F"/>
    <w:rsid w:val="00952870"/>
    <w:rsid w:val="00952D54"/>
    <w:rsid w:val="00952F61"/>
    <w:rsid w:val="00952FBD"/>
    <w:rsid w:val="009531A4"/>
    <w:rsid w:val="0095324D"/>
    <w:rsid w:val="00953626"/>
    <w:rsid w:val="00953B49"/>
    <w:rsid w:val="00954559"/>
    <w:rsid w:val="00954EE3"/>
    <w:rsid w:val="009556BE"/>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7538"/>
    <w:rsid w:val="00967B67"/>
    <w:rsid w:val="009700C7"/>
    <w:rsid w:val="00970C77"/>
    <w:rsid w:val="00970C9D"/>
    <w:rsid w:val="00970EC8"/>
    <w:rsid w:val="00971307"/>
    <w:rsid w:val="0097153E"/>
    <w:rsid w:val="00971CF6"/>
    <w:rsid w:val="00971D35"/>
    <w:rsid w:val="00972CA5"/>
    <w:rsid w:val="00972FA1"/>
    <w:rsid w:val="00973317"/>
    <w:rsid w:val="009733D7"/>
    <w:rsid w:val="00974928"/>
    <w:rsid w:val="0097492D"/>
    <w:rsid w:val="00975005"/>
    <w:rsid w:val="0097513F"/>
    <w:rsid w:val="0097516F"/>
    <w:rsid w:val="009759B0"/>
    <w:rsid w:val="00975B96"/>
    <w:rsid w:val="00975F82"/>
    <w:rsid w:val="009765A9"/>
    <w:rsid w:val="00976646"/>
    <w:rsid w:val="00976A49"/>
    <w:rsid w:val="00977856"/>
    <w:rsid w:val="00977F1F"/>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CF9"/>
    <w:rsid w:val="00992139"/>
    <w:rsid w:val="009925CE"/>
    <w:rsid w:val="00992C62"/>
    <w:rsid w:val="00992D5A"/>
    <w:rsid w:val="00992EBB"/>
    <w:rsid w:val="00992F8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E10"/>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509"/>
    <w:rsid w:val="009D79B9"/>
    <w:rsid w:val="009D7CA9"/>
    <w:rsid w:val="009D7E0C"/>
    <w:rsid w:val="009E005D"/>
    <w:rsid w:val="009E029C"/>
    <w:rsid w:val="009E0D3D"/>
    <w:rsid w:val="009E1118"/>
    <w:rsid w:val="009E11CA"/>
    <w:rsid w:val="009E1277"/>
    <w:rsid w:val="009E193F"/>
    <w:rsid w:val="009E1B48"/>
    <w:rsid w:val="009E1EF5"/>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6DD"/>
    <w:rsid w:val="00A11029"/>
    <w:rsid w:val="00A11838"/>
    <w:rsid w:val="00A11C88"/>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31D5"/>
    <w:rsid w:val="00A234E2"/>
    <w:rsid w:val="00A23ABA"/>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C10"/>
    <w:rsid w:val="00A4612E"/>
    <w:rsid w:val="00A46503"/>
    <w:rsid w:val="00A470A8"/>
    <w:rsid w:val="00A475D2"/>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A4A"/>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7D9A"/>
    <w:rsid w:val="00AE0042"/>
    <w:rsid w:val="00AE00FB"/>
    <w:rsid w:val="00AE0366"/>
    <w:rsid w:val="00AE09F8"/>
    <w:rsid w:val="00AE1963"/>
    <w:rsid w:val="00AE1EA3"/>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3ACB"/>
    <w:rsid w:val="00AF4399"/>
    <w:rsid w:val="00AF43CD"/>
    <w:rsid w:val="00AF50BA"/>
    <w:rsid w:val="00AF5A0F"/>
    <w:rsid w:val="00AF5D28"/>
    <w:rsid w:val="00AF62DA"/>
    <w:rsid w:val="00AF6332"/>
    <w:rsid w:val="00AF678B"/>
    <w:rsid w:val="00AF7612"/>
    <w:rsid w:val="00AF764A"/>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A0C"/>
    <w:rsid w:val="00B143B3"/>
    <w:rsid w:val="00B1459A"/>
    <w:rsid w:val="00B14855"/>
    <w:rsid w:val="00B14980"/>
    <w:rsid w:val="00B149E7"/>
    <w:rsid w:val="00B1521D"/>
    <w:rsid w:val="00B161C0"/>
    <w:rsid w:val="00B16635"/>
    <w:rsid w:val="00B16800"/>
    <w:rsid w:val="00B16840"/>
    <w:rsid w:val="00B16B1E"/>
    <w:rsid w:val="00B16E6C"/>
    <w:rsid w:val="00B17082"/>
    <w:rsid w:val="00B170E6"/>
    <w:rsid w:val="00B176F2"/>
    <w:rsid w:val="00B20174"/>
    <w:rsid w:val="00B20BC0"/>
    <w:rsid w:val="00B20DDD"/>
    <w:rsid w:val="00B211A6"/>
    <w:rsid w:val="00B214ED"/>
    <w:rsid w:val="00B218D9"/>
    <w:rsid w:val="00B21DD6"/>
    <w:rsid w:val="00B21E1D"/>
    <w:rsid w:val="00B23166"/>
    <w:rsid w:val="00B23530"/>
    <w:rsid w:val="00B23562"/>
    <w:rsid w:val="00B238A6"/>
    <w:rsid w:val="00B23F02"/>
    <w:rsid w:val="00B2412C"/>
    <w:rsid w:val="00B24C22"/>
    <w:rsid w:val="00B25899"/>
    <w:rsid w:val="00B25AB0"/>
    <w:rsid w:val="00B260ED"/>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766"/>
    <w:rsid w:val="00B56483"/>
    <w:rsid w:val="00B56962"/>
    <w:rsid w:val="00B56C46"/>
    <w:rsid w:val="00B57921"/>
    <w:rsid w:val="00B57F6C"/>
    <w:rsid w:val="00B60871"/>
    <w:rsid w:val="00B60E3D"/>
    <w:rsid w:val="00B6120D"/>
    <w:rsid w:val="00B6317A"/>
    <w:rsid w:val="00B631E6"/>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2097"/>
    <w:rsid w:val="00B7234E"/>
    <w:rsid w:val="00B727F5"/>
    <w:rsid w:val="00B72FFB"/>
    <w:rsid w:val="00B7395F"/>
    <w:rsid w:val="00B73A73"/>
    <w:rsid w:val="00B73EF4"/>
    <w:rsid w:val="00B742F2"/>
    <w:rsid w:val="00B74369"/>
    <w:rsid w:val="00B746BB"/>
    <w:rsid w:val="00B74C4A"/>
    <w:rsid w:val="00B74DAA"/>
    <w:rsid w:val="00B750FD"/>
    <w:rsid w:val="00B752FD"/>
    <w:rsid w:val="00B757B6"/>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0C64"/>
    <w:rsid w:val="00B91628"/>
    <w:rsid w:val="00B9197F"/>
    <w:rsid w:val="00B91DB7"/>
    <w:rsid w:val="00B925CD"/>
    <w:rsid w:val="00B92AD0"/>
    <w:rsid w:val="00B939E6"/>
    <w:rsid w:val="00B93AA1"/>
    <w:rsid w:val="00B93F89"/>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FD"/>
    <w:rsid w:val="00BD234A"/>
    <w:rsid w:val="00BD2417"/>
    <w:rsid w:val="00BD2711"/>
    <w:rsid w:val="00BD2C1B"/>
    <w:rsid w:val="00BD327B"/>
    <w:rsid w:val="00BD3620"/>
    <w:rsid w:val="00BD388A"/>
    <w:rsid w:val="00BD3ACB"/>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2E73"/>
    <w:rsid w:val="00BF3683"/>
    <w:rsid w:val="00BF37FD"/>
    <w:rsid w:val="00BF3B2A"/>
    <w:rsid w:val="00BF3BAC"/>
    <w:rsid w:val="00BF3C64"/>
    <w:rsid w:val="00BF3E81"/>
    <w:rsid w:val="00BF43E3"/>
    <w:rsid w:val="00BF49AB"/>
    <w:rsid w:val="00BF4B5F"/>
    <w:rsid w:val="00BF4E9F"/>
    <w:rsid w:val="00BF4F3A"/>
    <w:rsid w:val="00BF4F80"/>
    <w:rsid w:val="00BF5018"/>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E42"/>
    <w:rsid w:val="00C156B9"/>
    <w:rsid w:val="00C158AE"/>
    <w:rsid w:val="00C16510"/>
    <w:rsid w:val="00C16BFC"/>
    <w:rsid w:val="00C16F62"/>
    <w:rsid w:val="00C16FAB"/>
    <w:rsid w:val="00C1727A"/>
    <w:rsid w:val="00C173AC"/>
    <w:rsid w:val="00C17711"/>
    <w:rsid w:val="00C20428"/>
    <w:rsid w:val="00C20AA5"/>
    <w:rsid w:val="00C21627"/>
    <w:rsid w:val="00C21B0A"/>
    <w:rsid w:val="00C22348"/>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A6B"/>
    <w:rsid w:val="00C47169"/>
    <w:rsid w:val="00C4731F"/>
    <w:rsid w:val="00C47E67"/>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735"/>
    <w:rsid w:val="00C60A5E"/>
    <w:rsid w:val="00C6101E"/>
    <w:rsid w:val="00C61356"/>
    <w:rsid w:val="00C61463"/>
    <w:rsid w:val="00C6188E"/>
    <w:rsid w:val="00C61C7F"/>
    <w:rsid w:val="00C61E4D"/>
    <w:rsid w:val="00C6219F"/>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4AA"/>
    <w:rsid w:val="00C73C14"/>
    <w:rsid w:val="00C73E72"/>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71E5"/>
    <w:rsid w:val="00CB0711"/>
    <w:rsid w:val="00CB1521"/>
    <w:rsid w:val="00CB1A2A"/>
    <w:rsid w:val="00CB1A44"/>
    <w:rsid w:val="00CB1A8D"/>
    <w:rsid w:val="00CB1B9E"/>
    <w:rsid w:val="00CB20E0"/>
    <w:rsid w:val="00CB287A"/>
    <w:rsid w:val="00CB28B2"/>
    <w:rsid w:val="00CB2A75"/>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7FF"/>
    <w:rsid w:val="00CB7124"/>
    <w:rsid w:val="00CB714D"/>
    <w:rsid w:val="00CB792F"/>
    <w:rsid w:val="00CB7E74"/>
    <w:rsid w:val="00CC091C"/>
    <w:rsid w:val="00CC111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430"/>
    <w:rsid w:val="00CC704D"/>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B02"/>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979"/>
    <w:rsid w:val="00D11E24"/>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302C8"/>
    <w:rsid w:val="00D3035F"/>
    <w:rsid w:val="00D3055F"/>
    <w:rsid w:val="00D308B1"/>
    <w:rsid w:val="00D30E93"/>
    <w:rsid w:val="00D311F6"/>
    <w:rsid w:val="00D31855"/>
    <w:rsid w:val="00D31AE8"/>
    <w:rsid w:val="00D31D73"/>
    <w:rsid w:val="00D323E9"/>
    <w:rsid w:val="00D32D20"/>
    <w:rsid w:val="00D33178"/>
    <w:rsid w:val="00D33599"/>
    <w:rsid w:val="00D335AF"/>
    <w:rsid w:val="00D34B30"/>
    <w:rsid w:val="00D34FF0"/>
    <w:rsid w:val="00D351FF"/>
    <w:rsid w:val="00D35268"/>
    <w:rsid w:val="00D35B5D"/>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F95"/>
    <w:rsid w:val="00D433BC"/>
    <w:rsid w:val="00D43A51"/>
    <w:rsid w:val="00D43DE4"/>
    <w:rsid w:val="00D45267"/>
    <w:rsid w:val="00D46456"/>
    <w:rsid w:val="00D4667E"/>
    <w:rsid w:val="00D46BDD"/>
    <w:rsid w:val="00D4769C"/>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560"/>
    <w:rsid w:val="00D67B76"/>
    <w:rsid w:val="00D67DB1"/>
    <w:rsid w:val="00D7086A"/>
    <w:rsid w:val="00D7157A"/>
    <w:rsid w:val="00D71595"/>
    <w:rsid w:val="00D716D9"/>
    <w:rsid w:val="00D71ED5"/>
    <w:rsid w:val="00D723F1"/>
    <w:rsid w:val="00D725F2"/>
    <w:rsid w:val="00D72B31"/>
    <w:rsid w:val="00D72B38"/>
    <w:rsid w:val="00D731DC"/>
    <w:rsid w:val="00D73E8A"/>
    <w:rsid w:val="00D7478C"/>
    <w:rsid w:val="00D747B4"/>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E09"/>
    <w:rsid w:val="00D90654"/>
    <w:rsid w:val="00D909C9"/>
    <w:rsid w:val="00D909F3"/>
    <w:rsid w:val="00D91532"/>
    <w:rsid w:val="00D9197D"/>
    <w:rsid w:val="00D91CBF"/>
    <w:rsid w:val="00D91F03"/>
    <w:rsid w:val="00D92022"/>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114C"/>
    <w:rsid w:val="00DC170E"/>
    <w:rsid w:val="00DC2250"/>
    <w:rsid w:val="00DC264F"/>
    <w:rsid w:val="00DC2E3B"/>
    <w:rsid w:val="00DC311E"/>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6086"/>
    <w:rsid w:val="00DD6616"/>
    <w:rsid w:val="00DD6A9B"/>
    <w:rsid w:val="00DD6EBD"/>
    <w:rsid w:val="00DD7204"/>
    <w:rsid w:val="00DD76D8"/>
    <w:rsid w:val="00DD7D11"/>
    <w:rsid w:val="00DD7FC7"/>
    <w:rsid w:val="00DE07E5"/>
    <w:rsid w:val="00DE1A95"/>
    <w:rsid w:val="00DE1E4C"/>
    <w:rsid w:val="00DE2629"/>
    <w:rsid w:val="00DE2F01"/>
    <w:rsid w:val="00DE30BF"/>
    <w:rsid w:val="00DE3611"/>
    <w:rsid w:val="00DE4529"/>
    <w:rsid w:val="00DE5108"/>
    <w:rsid w:val="00DE51F7"/>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4774"/>
    <w:rsid w:val="00DF4E82"/>
    <w:rsid w:val="00DF628C"/>
    <w:rsid w:val="00DF6795"/>
    <w:rsid w:val="00DF6B9B"/>
    <w:rsid w:val="00DF7BCA"/>
    <w:rsid w:val="00E00954"/>
    <w:rsid w:val="00E015E3"/>
    <w:rsid w:val="00E01933"/>
    <w:rsid w:val="00E023EB"/>
    <w:rsid w:val="00E02698"/>
    <w:rsid w:val="00E03474"/>
    <w:rsid w:val="00E0384C"/>
    <w:rsid w:val="00E039FA"/>
    <w:rsid w:val="00E04387"/>
    <w:rsid w:val="00E04DF6"/>
    <w:rsid w:val="00E04EE0"/>
    <w:rsid w:val="00E054E9"/>
    <w:rsid w:val="00E0601A"/>
    <w:rsid w:val="00E06E2C"/>
    <w:rsid w:val="00E071A6"/>
    <w:rsid w:val="00E074FA"/>
    <w:rsid w:val="00E07A1E"/>
    <w:rsid w:val="00E07E21"/>
    <w:rsid w:val="00E07EFF"/>
    <w:rsid w:val="00E1032D"/>
    <w:rsid w:val="00E106E1"/>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5E9"/>
    <w:rsid w:val="00E23A3B"/>
    <w:rsid w:val="00E23B10"/>
    <w:rsid w:val="00E2479E"/>
    <w:rsid w:val="00E2525C"/>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4A0"/>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495"/>
    <w:rsid w:val="00E903B3"/>
    <w:rsid w:val="00E90C42"/>
    <w:rsid w:val="00E910C1"/>
    <w:rsid w:val="00E9187B"/>
    <w:rsid w:val="00E918A9"/>
    <w:rsid w:val="00E91CBE"/>
    <w:rsid w:val="00E9217C"/>
    <w:rsid w:val="00E92542"/>
    <w:rsid w:val="00E92D12"/>
    <w:rsid w:val="00E930BB"/>
    <w:rsid w:val="00E933F3"/>
    <w:rsid w:val="00E9347C"/>
    <w:rsid w:val="00E938EE"/>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2305"/>
    <w:rsid w:val="00EB25EB"/>
    <w:rsid w:val="00EB27D5"/>
    <w:rsid w:val="00EB2C0C"/>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C62"/>
    <w:rsid w:val="00EE44BC"/>
    <w:rsid w:val="00EE510F"/>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65A2"/>
    <w:rsid w:val="00F16C49"/>
    <w:rsid w:val="00F16D70"/>
    <w:rsid w:val="00F17368"/>
    <w:rsid w:val="00F17669"/>
    <w:rsid w:val="00F17BAF"/>
    <w:rsid w:val="00F17EB4"/>
    <w:rsid w:val="00F212D5"/>
    <w:rsid w:val="00F2151E"/>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2EEE"/>
    <w:rsid w:val="00F53242"/>
    <w:rsid w:val="00F5455C"/>
    <w:rsid w:val="00F55298"/>
    <w:rsid w:val="00F5549D"/>
    <w:rsid w:val="00F55666"/>
    <w:rsid w:val="00F55FF2"/>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C0C"/>
    <w:rsid w:val="00F77D34"/>
    <w:rsid w:val="00F8055C"/>
    <w:rsid w:val="00F808D2"/>
    <w:rsid w:val="00F80973"/>
    <w:rsid w:val="00F80DC5"/>
    <w:rsid w:val="00F818DF"/>
    <w:rsid w:val="00F81C8F"/>
    <w:rsid w:val="00F82536"/>
    <w:rsid w:val="00F826F8"/>
    <w:rsid w:val="00F82737"/>
    <w:rsid w:val="00F82A41"/>
    <w:rsid w:val="00F82A91"/>
    <w:rsid w:val="00F82D93"/>
    <w:rsid w:val="00F833AB"/>
    <w:rsid w:val="00F8357A"/>
    <w:rsid w:val="00F835E8"/>
    <w:rsid w:val="00F84F26"/>
    <w:rsid w:val="00F86140"/>
    <w:rsid w:val="00F8664A"/>
    <w:rsid w:val="00F8687B"/>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8C3"/>
    <w:rsid w:val="00FA1AAE"/>
    <w:rsid w:val="00FA21B9"/>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7B6"/>
    <w:rsid w:val="00FC24A1"/>
    <w:rsid w:val="00FC26BF"/>
    <w:rsid w:val="00FC27DB"/>
    <w:rsid w:val="00FC2D0E"/>
    <w:rsid w:val="00FC2E2A"/>
    <w:rsid w:val="00FC30D1"/>
    <w:rsid w:val="00FC3BC0"/>
    <w:rsid w:val="00FC4450"/>
    <w:rsid w:val="00FC4680"/>
    <w:rsid w:val="00FC5597"/>
    <w:rsid w:val="00FC5EED"/>
    <w:rsid w:val="00FC6114"/>
    <w:rsid w:val="00FC679C"/>
    <w:rsid w:val="00FC6C36"/>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C"/>
    <w:rsid w:val="00FE2C47"/>
    <w:rsid w:val="00FE2CBC"/>
    <w:rsid w:val="00FE2F27"/>
    <w:rsid w:val="00FE2F68"/>
    <w:rsid w:val="00FE3129"/>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32"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9F705-1DBD-4FCA-BA46-744C9705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4</cp:revision>
  <cp:lastPrinted>2007-08-28T14:45:00Z</cp:lastPrinted>
  <dcterms:created xsi:type="dcterms:W3CDTF">2021-01-15T01:57:00Z</dcterms:created>
  <dcterms:modified xsi:type="dcterms:W3CDTF">2021-01-15T01:58:00Z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